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61A27" w14:textId="77777777" w:rsidR="00733DC1" w:rsidRPr="00733DC1" w:rsidRDefault="00733DC1" w:rsidP="00733DC1">
      <w:pPr>
        <w:tabs>
          <w:tab w:val="left" w:pos="270"/>
        </w:tabs>
        <w:spacing w:after="0" w:line="240" w:lineRule="auto"/>
        <w:ind w:left="270" w:hanging="2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DC1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Лекция  </w:t>
      </w:r>
      <w:r w:rsidRPr="00733DC1">
        <w:rPr>
          <w:rFonts w:ascii="Times New Roman" w:hAnsi="Times New Roman" w:cs="Times New Roman"/>
          <w:b/>
          <w:sz w:val="28"/>
          <w:szCs w:val="28"/>
        </w:rPr>
        <w:t>6</w:t>
      </w:r>
    </w:p>
    <w:p w14:paraId="49B63743" w14:textId="77777777" w:rsidR="00733DC1" w:rsidRPr="00733DC1" w:rsidRDefault="00733DC1" w:rsidP="00733DC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DC1">
        <w:rPr>
          <w:rFonts w:ascii="Times New Roman" w:hAnsi="Times New Roman" w:cs="Times New Roman"/>
          <w:b/>
          <w:sz w:val="28"/>
          <w:szCs w:val="28"/>
        </w:rPr>
        <w:t>Основные принципы химиотерапии. Химиотерапевтические препараты. Антибиотики</w:t>
      </w:r>
    </w:p>
    <w:p w14:paraId="24AAB743" w14:textId="77777777" w:rsidR="00D8400F" w:rsidRPr="00733DC1" w:rsidRDefault="00D8400F" w:rsidP="00733DC1">
      <w:pPr>
        <w:rPr>
          <w:b/>
          <w:sz w:val="28"/>
          <w:szCs w:val="28"/>
        </w:rPr>
      </w:pPr>
    </w:p>
    <w:p w14:paraId="3371B5ED" w14:textId="54EA5A63" w:rsidR="00733DC1" w:rsidRPr="00733DC1" w:rsidRDefault="00733DC1" w:rsidP="00733DC1">
      <w:pPr>
        <w:pStyle w:val="51"/>
        <w:shd w:val="clear" w:color="auto" w:fill="auto"/>
        <w:tabs>
          <w:tab w:val="left" w:pos="306"/>
        </w:tabs>
        <w:spacing w:line="240" w:lineRule="auto"/>
        <w:ind w:left="543"/>
        <w:rPr>
          <w:sz w:val="28"/>
          <w:szCs w:val="28"/>
          <w:lang w:val="ru-RU"/>
        </w:rPr>
      </w:pPr>
      <w:r w:rsidRPr="00733DC1">
        <w:rPr>
          <w:rStyle w:val="52"/>
          <w:b/>
          <w:bCs/>
          <w:color w:val="000000"/>
          <w:sz w:val="28"/>
          <w:szCs w:val="28"/>
          <w:lang w:val="ru-RU"/>
        </w:rPr>
        <w:t>Химиотерапевтические препараты</w:t>
      </w:r>
    </w:p>
    <w:p w14:paraId="2C5D1DE4" w14:textId="77777777" w:rsidR="00733DC1" w:rsidRPr="00733DC1" w:rsidRDefault="00733DC1" w:rsidP="00733DC1">
      <w:pPr>
        <w:pStyle w:val="BodyText"/>
        <w:shd w:val="clear" w:color="auto" w:fill="auto"/>
        <w:spacing w:line="240" w:lineRule="auto"/>
        <w:ind w:firstLine="543"/>
        <w:rPr>
          <w:color w:val="000000"/>
          <w:sz w:val="28"/>
          <w:szCs w:val="28"/>
        </w:rPr>
      </w:pPr>
    </w:p>
    <w:p w14:paraId="0B5070AC" w14:textId="6A4AF2E7" w:rsidR="00733DC1" w:rsidRPr="00733DC1" w:rsidRDefault="00733DC1" w:rsidP="00733DC1">
      <w:pPr>
        <w:pStyle w:val="BodyText"/>
        <w:shd w:val="clear" w:color="auto" w:fill="auto"/>
        <w:spacing w:line="240" w:lineRule="auto"/>
        <w:ind w:firstLine="543"/>
        <w:rPr>
          <w:sz w:val="28"/>
          <w:szCs w:val="28"/>
        </w:rPr>
      </w:pPr>
      <w:r w:rsidRPr="00733DC1">
        <w:rPr>
          <w:rStyle w:val="53"/>
          <w:color w:val="000000"/>
          <w:sz w:val="28"/>
          <w:szCs w:val="28"/>
        </w:rPr>
        <w:t>Химиотерапевтические противомикробные лекарственные средства</w:t>
      </w:r>
      <w:r w:rsidRPr="00733DC1">
        <w:rPr>
          <w:rStyle w:val="53"/>
          <w:color w:val="000000"/>
          <w:sz w:val="28"/>
          <w:szCs w:val="28"/>
        </w:rPr>
        <w:t xml:space="preserve"> </w:t>
      </w:r>
      <w:proofErr w:type="gramStart"/>
      <w:r w:rsidRPr="00733DC1">
        <w:rPr>
          <w:rStyle w:val="53"/>
          <w:color w:val="000000"/>
          <w:sz w:val="28"/>
          <w:szCs w:val="28"/>
        </w:rPr>
        <w:t xml:space="preserve">- </w:t>
      </w:r>
      <w:r w:rsidRPr="00733DC1">
        <w:rPr>
          <w:color w:val="000000"/>
          <w:sz w:val="28"/>
          <w:szCs w:val="28"/>
        </w:rPr>
        <w:t>это</w:t>
      </w:r>
      <w:proofErr w:type="gramEnd"/>
      <w:r w:rsidRPr="00733DC1">
        <w:rPr>
          <w:color w:val="000000"/>
          <w:sz w:val="28"/>
          <w:szCs w:val="28"/>
        </w:rPr>
        <w:t xml:space="preserve"> химические препараты, которые применяют при инфекционных заболеваниях для </w:t>
      </w:r>
      <w:r w:rsidRPr="00733DC1">
        <w:rPr>
          <w:rStyle w:val="53"/>
          <w:color w:val="000000"/>
          <w:sz w:val="28"/>
          <w:szCs w:val="28"/>
        </w:rPr>
        <w:t xml:space="preserve">этиотропного </w:t>
      </w:r>
      <w:r w:rsidRPr="00733DC1">
        <w:rPr>
          <w:color w:val="000000"/>
          <w:sz w:val="28"/>
          <w:szCs w:val="28"/>
        </w:rPr>
        <w:t>лечения (т. е. направленного на</w:t>
      </w:r>
      <w:r w:rsidRPr="00733DC1">
        <w:rPr>
          <w:color w:val="000000"/>
          <w:sz w:val="28"/>
          <w:szCs w:val="28"/>
        </w:rPr>
        <w:t xml:space="preserve"> </w:t>
      </w:r>
      <w:r w:rsidRPr="00733DC1">
        <w:rPr>
          <w:color w:val="000000"/>
          <w:sz w:val="28"/>
          <w:szCs w:val="28"/>
        </w:rPr>
        <w:t xml:space="preserve">микроб как на причину болезни), а также </w:t>
      </w:r>
      <w:r w:rsidRPr="00733DC1">
        <w:rPr>
          <w:rStyle w:val="a0"/>
          <w:color w:val="000000"/>
          <w:sz w:val="28"/>
          <w:szCs w:val="28"/>
        </w:rPr>
        <w:t>(редко и осторожно</w:t>
      </w:r>
      <w:r w:rsidRPr="00733DC1">
        <w:rPr>
          <w:color w:val="000000"/>
          <w:sz w:val="28"/>
          <w:szCs w:val="28"/>
        </w:rPr>
        <w:t>) для профилактики инфекций</w:t>
      </w:r>
      <w:r w:rsidRPr="00733DC1">
        <w:rPr>
          <w:color w:val="000000"/>
          <w:sz w:val="28"/>
          <w:szCs w:val="28"/>
        </w:rPr>
        <w:t xml:space="preserve">. </w:t>
      </w:r>
      <w:r w:rsidRPr="00733DC1">
        <w:rPr>
          <w:color w:val="000000"/>
          <w:sz w:val="28"/>
          <w:szCs w:val="28"/>
        </w:rPr>
        <w:t>Химиопрепараты вводят внутрь организма, поэтому они должны губительно действовать на возбудителей инфекций, но при этом быть нетоксичными для человека и животных, т. е. обладать избирательностью действия.</w:t>
      </w:r>
    </w:p>
    <w:p w14:paraId="27FF3CD8" w14:textId="77777777" w:rsidR="00733DC1" w:rsidRPr="00733DC1" w:rsidRDefault="00733DC1" w:rsidP="00733DC1">
      <w:pPr>
        <w:pStyle w:val="BodyText"/>
        <w:shd w:val="clear" w:color="auto" w:fill="auto"/>
        <w:spacing w:line="240" w:lineRule="auto"/>
        <w:ind w:firstLine="543"/>
        <w:rPr>
          <w:sz w:val="28"/>
          <w:szCs w:val="28"/>
        </w:rPr>
      </w:pPr>
      <w:r w:rsidRPr="00733DC1">
        <w:rPr>
          <w:color w:val="000000"/>
          <w:sz w:val="28"/>
          <w:szCs w:val="28"/>
        </w:rPr>
        <w:t xml:space="preserve">Избирательное действие </w:t>
      </w:r>
      <w:r w:rsidRPr="00733DC1">
        <w:rPr>
          <w:rStyle w:val="a0"/>
          <w:color w:val="000000"/>
          <w:sz w:val="28"/>
          <w:szCs w:val="28"/>
        </w:rPr>
        <w:t>(«селективная токсичность</w:t>
      </w:r>
      <w:r w:rsidRPr="00733DC1">
        <w:rPr>
          <w:color w:val="000000"/>
          <w:sz w:val="28"/>
          <w:szCs w:val="28"/>
        </w:rPr>
        <w:t xml:space="preserve">») термин, предложенный немецким </w:t>
      </w:r>
      <w:proofErr w:type="spellStart"/>
      <w:r w:rsidRPr="00733DC1">
        <w:rPr>
          <w:color w:val="000000"/>
          <w:sz w:val="28"/>
          <w:szCs w:val="28"/>
        </w:rPr>
        <w:t>иммунохимиком</w:t>
      </w:r>
      <w:proofErr w:type="spellEnd"/>
      <w:r w:rsidRPr="00733DC1">
        <w:rPr>
          <w:color w:val="000000"/>
          <w:sz w:val="28"/>
          <w:szCs w:val="28"/>
        </w:rPr>
        <w:t xml:space="preserve">, лауреатом Нобелевской премии Паулем Эрлихом, и характеризующий разную степень токсичности химиопрепарата для паразитов и дня клеток организма хозяина. Для осуществления избирательности необходимо, чтобы противомикробный препарат действовал на такую мишень, которая есть у микроба, но отсутствует в клетках макроорганизма. Такие мишени легче подобрать для </w:t>
      </w:r>
      <w:proofErr w:type="spellStart"/>
      <w:r w:rsidRPr="00733DC1">
        <w:rPr>
          <w:color w:val="000000"/>
          <w:sz w:val="28"/>
          <w:szCs w:val="28"/>
        </w:rPr>
        <w:t>прокариотов</w:t>
      </w:r>
      <w:proofErr w:type="spellEnd"/>
      <w:r w:rsidRPr="00733DC1">
        <w:rPr>
          <w:color w:val="000000"/>
          <w:sz w:val="28"/>
          <w:szCs w:val="28"/>
        </w:rPr>
        <w:t xml:space="preserve"> (бактерий), так как у них гораздо больше отличий от клеток хозяи</w:t>
      </w:r>
      <w:r w:rsidRPr="00733DC1">
        <w:rPr>
          <w:color w:val="000000"/>
          <w:sz w:val="28"/>
          <w:szCs w:val="28"/>
        </w:rPr>
        <w:softHyphen/>
        <w:t>на, чем у эукариотических микробов (грибы, простейшие). Наиболее отличаются от клеток хозяина вирусы, как не имеющие клеточных структур и собственного метаболизма. Тем не менее выбрать мишени для селективного действия противовирусных препаратов оказалось чрезвычайно сложно, так как вирусы – облигатные внутриклеточные паразиты и, следовательно, противовирусные препараты должны осуществлять свое действие внутри клетки хозяина, не принося ей вреда.</w:t>
      </w:r>
    </w:p>
    <w:p w14:paraId="05CDF374" w14:textId="77777777" w:rsidR="00733DC1" w:rsidRPr="00733DC1" w:rsidRDefault="00733DC1" w:rsidP="00733DC1">
      <w:pPr>
        <w:pStyle w:val="BodyText"/>
        <w:shd w:val="clear" w:color="auto" w:fill="auto"/>
        <w:spacing w:line="240" w:lineRule="auto"/>
        <w:ind w:firstLine="543"/>
        <w:rPr>
          <w:sz w:val="28"/>
          <w:szCs w:val="28"/>
        </w:rPr>
      </w:pPr>
      <w:r w:rsidRPr="00733DC1">
        <w:rPr>
          <w:color w:val="000000"/>
          <w:sz w:val="28"/>
          <w:szCs w:val="28"/>
        </w:rPr>
        <w:t>По тому, на какие микробы действуют химиотерапевтические препараты, определяют спектр их активности:</w:t>
      </w:r>
    </w:p>
    <w:p w14:paraId="49015978" w14:textId="77777777" w:rsidR="00733DC1" w:rsidRPr="00733DC1" w:rsidRDefault="00733DC1" w:rsidP="00733DC1">
      <w:pPr>
        <w:pStyle w:val="BodyText"/>
        <w:numPr>
          <w:ilvl w:val="0"/>
          <w:numId w:val="10"/>
        </w:numPr>
        <w:shd w:val="clear" w:color="auto" w:fill="auto"/>
        <w:tabs>
          <w:tab w:val="left" w:pos="280"/>
          <w:tab w:val="left" w:pos="567"/>
        </w:tabs>
        <w:spacing w:line="240" w:lineRule="auto"/>
        <w:ind w:left="0" w:firstLine="284"/>
        <w:rPr>
          <w:sz w:val="28"/>
          <w:szCs w:val="28"/>
        </w:rPr>
      </w:pPr>
      <w:r w:rsidRPr="00733DC1">
        <w:rPr>
          <w:color w:val="000000"/>
          <w:sz w:val="28"/>
          <w:szCs w:val="28"/>
        </w:rPr>
        <w:t>действующие на клеточные формы микро</w:t>
      </w:r>
      <w:r w:rsidRPr="00733DC1">
        <w:rPr>
          <w:b/>
          <w:color w:val="000000"/>
          <w:sz w:val="28"/>
          <w:szCs w:val="28"/>
        </w:rPr>
        <w:t>организмов (антибактериальные,</w:t>
      </w:r>
      <w:r w:rsidRPr="00733DC1">
        <w:rPr>
          <w:color w:val="000000"/>
          <w:sz w:val="28"/>
          <w:szCs w:val="28"/>
        </w:rPr>
        <w:t xml:space="preserve"> противогрибковые, </w:t>
      </w:r>
      <w:proofErr w:type="spellStart"/>
      <w:r w:rsidRPr="00733DC1">
        <w:rPr>
          <w:color w:val="000000"/>
          <w:sz w:val="28"/>
          <w:szCs w:val="28"/>
        </w:rPr>
        <w:t>противопротозойные</w:t>
      </w:r>
      <w:proofErr w:type="spellEnd"/>
      <w:r w:rsidRPr="00733DC1">
        <w:rPr>
          <w:color w:val="000000"/>
          <w:sz w:val="28"/>
          <w:szCs w:val="28"/>
        </w:rPr>
        <w:t xml:space="preserve">). </w:t>
      </w:r>
      <w:r w:rsidRPr="00733DC1">
        <w:rPr>
          <w:rStyle w:val="a0"/>
          <w:color w:val="000000"/>
          <w:sz w:val="28"/>
          <w:szCs w:val="28"/>
        </w:rPr>
        <w:t>Антибактериальные</w:t>
      </w:r>
      <w:r w:rsidRPr="00733DC1">
        <w:rPr>
          <w:color w:val="000000"/>
          <w:sz w:val="28"/>
          <w:szCs w:val="28"/>
        </w:rPr>
        <w:t xml:space="preserve">, в свою очередь, принято подразделять на препараты узкого и широкого спектра действия: </w:t>
      </w:r>
      <w:r w:rsidRPr="00733DC1">
        <w:rPr>
          <w:rStyle w:val="a0"/>
          <w:color w:val="000000"/>
          <w:sz w:val="28"/>
          <w:szCs w:val="28"/>
        </w:rPr>
        <w:t xml:space="preserve">узкий – </w:t>
      </w:r>
      <w:r w:rsidRPr="00733DC1">
        <w:rPr>
          <w:color w:val="000000"/>
          <w:sz w:val="28"/>
          <w:szCs w:val="28"/>
        </w:rPr>
        <w:t>когда препарат активен в отношении только небольшого количества разновидностей грамположительных, или грамотрица</w:t>
      </w:r>
      <w:r w:rsidRPr="00733DC1">
        <w:rPr>
          <w:color w:val="000000"/>
          <w:sz w:val="28"/>
          <w:szCs w:val="28"/>
        </w:rPr>
        <w:softHyphen/>
        <w:t xml:space="preserve">тельных бактерий, а </w:t>
      </w:r>
      <w:r w:rsidRPr="00733DC1">
        <w:rPr>
          <w:rStyle w:val="a0"/>
          <w:color w:val="000000"/>
          <w:sz w:val="28"/>
          <w:szCs w:val="28"/>
        </w:rPr>
        <w:t>широкий</w:t>
      </w:r>
      <w:r w:rsidRPr="00733DC1">
        <w:rPr>
          <w:color w:val="000000"/>
          <w:sz w:val="28"/>
          <w:szCs w:val="28"/>
        </w:rPr>
        <w:t xml:space="preserve"> – если препарат действует на достаточно большое количество разновидностей представителей обеих групп.</w:t>
      </w:r>
    </w:p>
    <w:p w14:paraId="53D23080" w14:textId="77777777" w:rsidR="00733DC1" w:rsidRPr="00733DC1" w:rsidRDefault="00733DC1" w:rsidP="00733DC1">
      <w:pPr>
        <w:pStyle w:val="BodyText"/>
        <w:numPr>
          <w:ilvl w:val="0"/>
          <w:numId w:val="10"/>
        </w:numPr>
        <w:shd w:val="clear" w:color="auto" w:fill="auto"/>
        <w:tabs>
          <w:tab w:val="left" w:pos="287"/>
          <w:tab w:val="left" w:pos="567"/>
        </w:tabs>
        <w:spacing w:line="240" w:lineRule="auto"/>
        <w:ind w:left="0" w:firstLine="284"/>
        <w:rPr>
          <w:sz w:val="28"/>
          <w:szCs w:val="28"/>
        </w:rPr>
      </w:pPr>
      <w:r w:rsidRPr="00733DC1">
        <w:rPr>
          <w:color w:val="000000"/>
          <w:sz w:val="28"/>
          <w:szCs w:val="28"/>
        </w:rPr>
        <w:t>противовирусные химиопрепараты</w:t>
      </w:r>
    </w:p>
    <w:p w14:paraId="419B8B85" w14:textId="77777777" w:rsidR="00733DC1" w:rsidRPr="00733DC1" w:rsidRDefault="00733DC1" w:rsidP="00733DC1">
      <w:pPr>
        <w:pStyle w:val="BodyText"/>
        <w:numPr>
          <w:ilvl w:val="0"/>
          <w:numId w:val="10"/>
        </w:numPr>
        <w:shd w:val="clear" w:color="auto" w:fill="auto"/>
        <w:tabs>
          <w:tab w:val="left" w:pos="287"/>
          <w:tab w:val="left" w:pos="567"/>
        </w:tabs>
        <w:spacing w:line="240" w:lineRule="auto"/>
        <w:ind w:left="0" w:firstLine="284"/>
        <w:rPr>
          <w:sz w:val="28"/>
          <w:szCs w:val="28"/>
        </w:rPr>
      </w:pPr>
      <w:r w:rsidRPr="00733DC1">
        <w:rPr>
          <w:color w:val="000000"/>
          <w:sz w:val="28"/>
          <w:szCs w:val="28"/>
        </w:rPr>
        <w:t xml:space="preserve">химиотерапевтические лекарственные средства, обладающие также </w:t>
      </w:r>
      <w:r w:rsidRPr="00733DC1">
        <w:rPr>
          <w:rStyle w:val="a0"/>
          <w:color w:val="000000"/>
          <w:sz w:val="28"/>
          <w:szCs w:val="28"/>
        </w:rPr>
        <w:lastRenderedPageBreak/>
        <w:t>противоопухолевой</w:t>
      </w:r>
      <w:r w:rsidRPr="00733DC1">
        <w:rPr>
          <w:color w:val="000000"/>
          <w:sz w:val="28"/>
          <w:szCs w:val="28"/>
        </w:rPr>
        <w:t xml:space="preserve"> активностью.</w:t>
      </w:r>
    </w:p>
    <w:p w14:paraId="0744522C" w14:textId="77777777" w:rsidR="00733DC1" w:rsidRPr="00733DC1" w:rsidRDefault="00733DC1" w:rsidP="00733DC1">
      <w:pPr>
        <w:pStyle w:val="BodyText"/>
        <w:shd w:val="clear" w:color="auto" w:fill="auto"/>
        <w:spacing w:line="240" w:lineRule="auto"/>
        <w:ind w:firstLine="543"/>
        <w:rPr>
          <w:sz w:val="28"/>
          <w:szCs w:val="28"/>
        </w:rPr>
      </w:pPr>
      <w:r w:rsidRPr="00733DC1">
        <w:rPr>
          <w:color w:val="000000"/>
          <w:sz w:val="28"/>
          <w:szCs w:val="28"/>
        </w:rPr>
        <w:t>По типу действия различают химиопрепараты:</w:t>
      </w:r>
    </w:p>
    <w:p w14:paraId="63112831" w14:textId="77777777" w:rsidR="00733DC1" w:rsidRPr="00733DC1" w:rsidRDefault="00733DC1" w:rsidP="00733DC1">
      <w:pPr>
        <w:pStyle w:val="BodyText"/>
        <w:numPr>
          <w:ilvl w:val="0"/>
          <w:numId w:val="11"/>
        </w:numPr>
        <w:shd w:val="clear" w:color="auto" w:fill="auto"/>
        <w:tabs>
          <w:tab w:val="left" w:pos="0"/>
          <w:tab w:val="left" w:pos="567"/>
        </w:tabs>
        <w:spacing w:line="240" w:lineRule="auto"/>
        <w:ind w:left="0" w:firstLine="284"/>
        <w:rPr>
          <w:color w:val="000000"/>
          <w:sz w:val="28"/>
          <w:szCs w:val="28"/>
        </w:rPr>
      </w:pPr>
      <w:r w:rsidRPr="00733DC1">
        <w:rPr>
          <w:color w:val="000000"/>
          <w:sz w:val="28"/>
          <w:szCs w:val="28"/>
        </w:rPr>
        <w:t>«</w:t>
      </w:r>
      <w:proofErr w:type="spellStart"/>
      <w:r w:rsidRPr="00733DC1">
        <w:rPr>
          <w:color w:val="000000"/>
          <w:sz w:val="28"/>
          <w:szCs w:val="28"/>
        </w:rPr>
        <w:t>Микробоцидные</w:t>
      </w:r>
      <w:proofErr w:type="spellEnd"/>
      <w:r w:rsidRPr="00733DC1">
        <w:rPr>
          <w:color w:val="000000"/>
          <w:sz w:val="28"/>
          <w:szCs w:val="28"/>
        </w:rPr>
        <w:t xml:space="preserve">» (бактерицидные, </w:t>
      </w:r>
      <w:proofErr w:type="spellStart"/>
      <w:r w:rsidRPr="00733DC1">
        <w:rPr>
          <w:color w:val="000000"/>
          <w:sz w:val="28"/>
          <w:szCs w:val="28"/>
        </w:rPr>
        <w:t>фунгицидные</w:t>
      </w:r>
      <w:proofErr w:type="spellEnd"/>
      <w:r w:rsidRPr="00733DC1">
        <w:rPr>
          <w:color w:val="000000"/>
          <w:sz w:val="28"/>
          <w:szCs w:val="28"/>
        </w:rPr>
        <w:t xml:space="preserve"> и т. п.), т. е. губительно действующие </w:t>
      </w:r>
      <w:proofErr w:type="gramStart"/>
      <w:r w:rsidRPr="00733DC1">
        <w:rPr>
          <w:color w:val="000000"/>
          <w:sz w:val="28"/>
          <w:szCs w:val="28"/>
        </w:rPr>
        <w:t>на микробы</w:t>
      </w:r>
      <w:proofErr w:type="gramEnd"/>
      <w:r w:rsidRPr="00733DC1">
        <w:rPr>
          <w:color w:val="000000"/>
          <w:sz w:val="28"/>
          <w:szCs w:val="28"/>
        </w:rPr>
        <w:t xml:space="preserve"> за счет необратимых повреждений;</w:t>
      </w:r>
    </w:p>
    <w:p w14:paraId="3CE3ED30" w14:textId="77777777" w:rsidR="00733DC1" w:rsidRPr="00733DC1" w:rsidRDefault="00733DC1" w:rsidP="00733DC1">
      <w:pPr>
        <w:pStyle w:val="BodyText"/>
        <w:numPr>
          <w:ilvl w:val="0"/>
          <w:numId w:val="11"/>
        </w:numPr>
        <w:shd w:val="clear" w:color="auto" w:fill="auto"/>
        <w:tabs>
          <w:tab w:val="left" w:pos="0"/>
          <w:tab w:val="left" w:pos="317"/>
          <w:tab w:val="left" w:pos="567"/>
        </w:tabs>
        <w:spacing w:line="240" w:lineRule="auto"/>
        <w:ind w:left="0" w:firstLine="284"/>
        <w:rPr>
          <w:sz w:val="28"/>
          <w:szCs w:val="28"/>
        </w:rPr>
      </w:pPr>
      <w:r w:rsidRPr="00733DC1">
        <w:rPr>
          <w:color w:val="000000"/>
          <w:sz w:val="28"/>
          <w:szCs w:val="28"/>
        </w:rPr>
        <w:t>«</w:t>
      </w:r>
      <w:proofErr w:type="spellStart"/>
      <w:r w:rsidRPr="00733DC1">
        <w:rPr>
          <w:color w:val="000000"/>
          <w:sz w:val="28"/>
          <w:szCs w:val="28"/>
        </w:rPr>
        <w:t>Микробостатические</w:t>
      </w:r>
      <w:proofErr w:type="spellEnd"/>
      <w:r w:rsidRPr="00733DC1">
        <w:rPr>
          <w:color w:val="000000"/>
          <w:sz w:val="28"/>
          <w:szCs w:val="28"/>
        </w:rPr>
        <w:t>», т.е. ингибирующие рост и размножение микробов.</w:t>
      </w:r>
    </w:p>
    <w:p w14:paraId="0F0F299A" w14:textId="77777777" w:rsidR="00733DC1" w:rsidRPr="00733DC1" w:rsidRDefault="00733DC1" w:rsidP="00733DC1">
      <w:pPr>
        <w:pStyle w:val="BodyText"/>
        <w:numPr>
          <w:ilvl w:val="0"/>
          <w:numId w:val="11"/>
        </w:numPr>
        <w:shd w:val="clear" w:color="auto" w:fill="auto"/>
        <w:tabs>
          <w:tab w:val="left" w:pos="0"/>
          <w:tab w:val="left" w:pos="567"/>
        </w:tabs>
        <w:spacing w:line="240" w:lineRule="auto"/>
        <w:ind w:left="0" w:firstLine="284"/>
        <w:rPr>
          <w:sz w:val="28"/>
          <w:szCs w:val="28"/>
        </w:rPr>
      </w:pPr>
      <w:r w:rsidRPr="00733DC1">
        <w:rPr>
          <w:color w:val="000000"/>
          <w:sz w:val="28"/>
          <w:szCs w:val="28"/>
        </w:rPr>
        <w:t>К антимикробным химиотерапевтическим средствам относят следующие группы препаратов:</w:t>
      </w:r>
    </w:p>
    <w:p w14:paraId="53BBA048" w14:textId="77777777" w:rsidR="00733DC1" w:rsidRPr="00733DC1" w:rsidRDefault="00733DC1" w:rsidP="00733DC1">
      <w:pPr>
        <w:pStyle w:val="BodyText"/>
        <w:numPr>
          <w:ilvl w:val="0"/>
          <w:numId w:val="11"/>
        </w:numPr>
        <w:shd w:val="clear" w:color="auto" w:fill="auto"/>
        <w:tabs>
          <w:tab w:val="left" w:pos="0"/>
          <w:tab w:val="left" w:pos="329"/>
          <w:tab w:val="left" w:pos="567"/>
        </w:tabs>
        <w:spacing w:line="240" w:lineRule="auto"/>
        <w:ind w:left="0" w:firstLine="284"/>
        <w:rPr>
          <w:sz w:val="28"/>
          <w:szCs w:val="28"/>
        </w:rPr>
      </w:pPr>
      <w:r w:rsidRPr="00733DC1">
        <w:rPr>
          <w:color w:val="000000"/>
          <w:sz w:val="28"/>
          <w:szCs w:val="28"/>
        </w:rPr>
        <w:t>Антибиотики (действуют только на клеточные формы микроорганизмов: также известны противоопухолевые антибиотики).</w:t>
      </w:r>
    </w:p>
    <w:p w14:paraId="6000D1DB" w14:textId="77777777" w:rsidR="00733DC1" w:rsidRPr="00733DC1" w:rsidRDefault="00733DC1" w:rsidP="00733DC1">
      <w:pPr>
        <w:pStyle w:val="BodyText"/>
        <w:numPr>
          <w:ilvl w:val="0"/>
          <w:numId w:val="11"/>
        </w:numPr>
        <w:shd w:val="clear" w:color="auto" w:fill="auto"/>
        <w:tabs>
          <w:tab w:val="left" w:pos="0"/>
          <w:tab w:val="left" w:pos="567"/>
        </w:tabs>
        <w:spacing w:line="240" w:lineRule="auto"/>
        <w:ind w:left="0" w:firstLine="284"/>
        <w:rPr>
          <w:sz w:val="28"/>
          <w:szCs w:val="28"/>
        </w:rPr>
      </w:pPr>
      <w:r w:rsidRPr="00733DC1">
        <w:rPr>
          <w:color w:val="000000"/>
          <w:sz w:val="28"/>
          <w:szCs w:val="28"/>
        </w:rPr>
        <w:t>Синтетические химиопрепараты разного химического строения (среди них есть препараты, которые действуют или на клеточные микроорганизмы, или на неклеточные формы микробов).</w:t>
      </w:r>
    </w:p>
    <w:p w14:paraId="1A7FA763" w14:textId="77777777" w:rsidR="00733DC1" w:rsidRPr="00733DC1" w:rsidRDefault="00733DC1" w:rsidP="00733DC1">
      <w:pPr>
        <w:pStyle w:val="BodyText"/>
        <w:shd w:val="clear" w:color="auto" w:fill="auto"/>
        <w:tabs>
          <w:tab w:val="left" w:pos="0"/>
          <w:tab w:val="left" w:pos="567"/>
        </w:tabs>
        <w:spacing w:line="240" w:lineRule="auto"/>
        <w:ind w:left="284" w:firstLine="0"/>
        <w:rPr>
          <w:sz w:val="28"/>
          <w:szCs w:val="28"/>
        </w:rPr>
      </w:pPr>
    </w:p>
    <w:p w14:paraId="2E4538DD" w14:textId="77777777" w:rsidR="00733DC1" w:rsidRPr="00733DC1" w:rsidRDefault="00733DC1" w:rsidP="00733DC1">
      <w:pPr>
        <w:pStyle w:val="51"/>
        <w:shd w:val="clear" w:color="auto" w:fill="auto"/>
        <w:tabs>
          <w:tab w:val="left" w:pos="529"/>
        </w:tabs>
        <w:spacing w:line="240" w:lineRule="auto"/>
        <w:ind w:left="543"/>
        <w:rPr>
          <w:rStyle w:val="52"/>
          <w:b/>
          <w:bCs/>
          <w:color w:val="000000"/>
          <w:sz w:val="28"/>
          <w:szCs w:val="28"/>
          <w:lang w:val="ru-RU"/>
        </w:rPr>
      </w:pPr>
      <w:r w:rsidRPr="00733DC1">
        <w:rPr>
          <w:rStyle w:val="52"/>
          <w:b/>
          <w:bCs/>
          <w:color w:val="000000"/>
          <w:sz w:val="28"/>
          <w:szCs w:val="28"/>
          <w:lang w:val="ru-RU"/>
        </w:rPr>
        <w:t>Антибиотики</w:t>
      </w:r>
    </w:p>
    <w:p w14:paraId="30A33D18" w14:textId="77777777" w:rsidR="00733DC1" w:rsidRPr="00733DC1" w:rsidRDefault="00733DC1" w:rsidP="00733DC1">
      <w:pPr>
        <w:pStyle w:val="51"/>
        <w:shd w:val="clear" w:color="auto" w:fill="auto"/>
        <w:tabs>
          <w:tab w:val="left" w:pos="529"/>
        </w:tabs>
        <w:spacing w:line="240" w:lineRule="auto"/>
        <w:ind w:left="543"/>
        <w:jc w:val="both"/>
        <w:rPr>
          <w:sz w:val="28"/>
          <w:szCs w:val="28"/>
          <w:lang w:val="ru-RU"/>
        </w:rPr>
      </w:pPr>
    </w:p>
    <w:p w14:paraId="016B8E26" w14:textId="77777777" w:rsidR="00733DC1" w:rsidRPr="00733DC1" w:rsidRDefault="00733DC1" w:rsidP="00733DC1">
      <w:pPr>
        <w:pStyle w:val="BodyText"/>
        <w:shd w:val="clear" w:color="auto" w:fill="auto"/>
        <w:spacing w:line="240" w:lineRule="auto"/>
        <w:ind w:firstLine="543"/>
        <w:rPr>
          <w:color w:val="000000" w:themeColor="text1"/>
          <w:sz w:val="28"/>
          <w:szCs w:val="28"/>
        </w:rPr>
      </w:pPr>
      <w:r w:rsidRPr="00733DC1">
        <w:rPr>
          <w:color w:val="000000" w:themeColor="text1"/>
          <w:sz w:val="28"/>
          <w:szCs w:val="28"/>
        </w:rPr>
        <w:t xml:space="preserve">Тот факт, что одни микробы могут каким-то образом задерживать рост других, был хорошо известен </w:t>
      </w:r>
      <w:proofErr w:type="gramStart"/>
      <w:r w:rsidRPr="00733DC1">
        <w:rPr>
          <w:color w:val="000000" w:themeColor="text1"/>
          <w:sz w:val="28"/>
          <w:szCs w:val="28"/>
        </w:rPr>
        <w:t>издавна</w:t>
      </w:r>
      <w:proofErr w:type="gramEnd"/>
      <w:r w:rsidRPr="00733DC1">
        <w:rPr>
          <w:color w:val="000000" w:themeColor="text1"/>
          <w:sz w:val="28"/>
          <w:szCs w:val="28"/>
        </w:rPr>
        <w:t xml:space="preserve"> Еще в 1871-1872 гг. российские ученые В. А. </w:t>
      </w:r>
      <w:proofErr w:type="spellStart"/>
      <w:r w:rsidRPr="00733DC1">
        <w:rPr>
          <w:color w:val="000000" w:themeColor="text1"/>
          <w:sz w:val="28"/>
          <w:szCs w:val="28"/>
        </w:rPr>
        <w:t>Манассеин</w:t>
      </w:r>
      <w:proofErr w:type="spellEnd"/>
      <w:r w:rsidRPr="00733DC1">
        <w:rPr>
          <w:color w:val="000000" w:themeColor="text1"/>
          <w:sz w:val="28"/>
          <w:szCs w:val="28"/>
        </w:rPr>
        <w:t xml:space="preserve"> и А Г. </w:t>
      </w:r>
      <w:proofErr w:type="spellStart"/>
      <w:r w:rsidRPr="00733DC1">
        <w:rPr>
          <w:color w:val="000000" w:themeColor="text1"/>
          <w:sz w:val="28"/>
          <w:szCs w:val="28"/>
        </w:rPr>
        <w:t>Полотебнов</w:t>
      </w:r>
      <w:proofErr w:type="spellEnd"/>
      <w:r w:rsidRPr="00733DC1">
        <w:rPr>
          <w:color w:val="000000" w:themeColor="text1"/>
          <w:sz w:val="28"/>
          <w:szCs w:val="28"/>
        </w:rPr>
        <w:t xml:space="preserve"> наблюдали эффект при лечении зараженных ран прикладыванием плесени. Наблюдения </w:t>
      </w:r>
      <w:r w:rsidRPr="00733DC1">
        <w:rPr>
          <w:color w:val="000000" w:themeColor="text1"/>
          <w:sz w:val="28"/>
          <w:szCs w:val="28"/>
          <w:lang w:eastAsia="en-US"/>
        </w:rPr>
        <w:t xml:space="preserve">Л. </w:t>
      </w:r>
      <w:r w:rsidRPr="00733DC1">
        <w:rPr>
          <w:color w:val="000000" w:themeColor="text1"/>
          <w:sz w:val="28"/>
          <w:szCs w:val="28"/>
        </w:rPr>
        <w:t xml:space="preserve">Пастера (1887) подтвердили, что антагонизм в мире микробов – это распространенное явление, однако природа его была неясна В 1928-1929 гг. А Флеминг открыл штамм плесневого гриба </w:t>
      </w:r>
      <w:proofErr w:type="spellStart"/>
      <w:r w:rsidRPr="00733DC1">
        <w:rPr>
          <w:color w:val="000000" w:themeColor="text1"/>
          <w:sz w:val="28"/>
          <w:szCs w:val="28"/>
        </w:rPr>
        <w:t>пеницилла</w:t>
      </w:r>
      <w:proofErr w:type="spellEnd"/>
      <w:r w:rsidRPr="00733DC1">
        <w:rPr>
          <w:color w:val="000000" w:themeColor="text1"/>
          <w:sz w:val="28"/>
          <w:szCs w:val="28"/>
        </w:rPr>
        <w:t xml:space="preserve"> </w:t>
      </w:r>
      <w:r w:rsidRPr="00733DC1">
        <w:rPr>
          <w:rStyle w:val="a0"/>
          <w:color w:val="000000" w:themeColor="text1"/>
          <w:sz w:val="28"/>
          <w:szCs w:val="28"/>
        </w:rPr>
        <w:t>(</w:t>
      </w:r>
      <w:proofErr w:type="spellStart"/>
      <w:r w:rsidRPr="00733DC1">
        <w:rPr>
          <w:rStyle w:val="a0"/>
          <w:color w:val="000000" w:themeColor="text1"/>
          <w:sz w:val="28"/>
          <w:szCs w:val="28"/>
        </w:rPr>
        <w:t>Penicillium</w:t>
      </w:r>
      <w:proofErr w:type="spellEnd"/>
      <w:r w:rsidRPr="00733DC1">
        <w:rPr>
          <w:rStyle w:val="a0"/>
          <w:color w:val="000000" w:themeColor="text1"/>
          <w:sz w:val="28"/>
          <w:szCs w:val="28"/>
        </w:rPr>
        <w:t xml:space="preserve"> </w:t>
      </w:r>
      <w:proofErr w:type="spellStart"/>
      <w:r w:rsidRPr="00733DC1">
        <w:rPr>
          <w:rStyle w:val="a0"/>
          <w:color w:val="000000" w:themeColor="text1"/>
          <w:sz w:val="28"/>
          <w:szCs w:val="28"/>
        </w:rPr>
        <w:t>notatum</w:t>
      </w:r>
      <w:proofErr w:type="spellEnd"/>
      <w:r w:rsidRPr="00733DC1">
        <w:rPr>
          <w:rStyle w:val="a0"/>
          <w:color w:val="000000" w:themeColor="text1"/>
          <w:sz w:val="28"/>
          <w:szCs w:val="28"/>
        </w:rPr>
        <w:t>),</w:t>
      </w:r>
      <w:r w:rsidRPr="00733DC1">
        <w:rPr>
          <w:color w:val="000000" w:themeColor="text1"/>
          <w:sz w:val="28"/>
          <w:szCs w:val="28"/>
          <w:lang w:eastAsia="en-US"/>
        </w:rPr>
        <w:t xml:space="preserve"> </w:t>
      </w:r>
      <w:r w:rsidRPr="00733DC1">
        <w:rPr>
          <w:color w:val="000000" w:themeColor="text1"/>
          <w:sz w:val="28"/>
          <w:szCs w:val="28"/>
        </w:rPr>
        <w:t xml:space="preserve">выделяющего химическое вещество, которое задерживает рост стафилококка. Вещество было названо «пенициллин», однако лишь в 1940 с X. </w:t>
      </w:r>
      <w:proofErr w:type="spellStart"/>
      <w:r w:rsidRPr="00733DC1">
        <w:rPr>
          <w:color w:val="000000" w:themeColor="text1"/>
          <w:sz w:val="28"/>
          <w:szCs w:val="28"/>
        </w:rPr>
        <w:t>Флори</w:t>
      </w:r>
      <w:proofErr w:type="spellEnd"/>
      <w:r w:rsidRPr="00733DC1">
        <w:rPr>
          <w:color w:val="000000" w:themeColor="text1"/>
          <w:sz w:val="28"/>
          <w:szCs w:val="28"/>
        </w:rPr>
        <w:t xml:space="preserve"> и Э. Чейн смогли получить стабильный препарат очищенного пенициллина – первый антибиотик, нашедший широкое применение в клинике. В 1945 г А. Флеминг X. </w:t>
      </w:r>
      <w:proofErr w:type="spellStart"/>
      <w:r w:rsidRPr="00733DC1">
        <w:rPr>
          <w:color w:val="000000" w:themeColor="text1"/>
          <w:sz w:val="28"/>
          <w:szCs w:val="28"/>
        </w:rPr>
        <w:t>Флори</w:t>
      </w:r>
      <w:proofErr w:type="spellEnd"/>
      <w:r w:rsidRPr="00733DC1">
        <w:rPr>
          <w:color w:val="000000" w:themeColor="text1"/>
          <w:sz w:val="28"/>
          <w:szCs w:val="28"/>
        </w:rPr>
        <w:t xml:space="preserve"> и Э. Чейн были удостоены Нобелевской премии. В России большой вклад в учение об антибиотиках внесли 3. В. Ермолова и Г. Ф. </w:t>
      </w:r>
      <w:proofErr w:type="spellStart"/>
      <w:r w:rsidRPr="00733DC1">
        <w:rPr>
          <w:color w:val="000000" w:themeColor="text1"/>
          <w:sz w:val="28"/>
          <w:szCs w:val="28"/>
        </w:rPr>
        <w:t>Гаузе</w:t>
      </w:r>
      <w:proofErr w:type="spellEnd"/>
      <w:r w:rsidRPr="00733DC1">
        <w:rPr>
          <w:color w:val="000000" w:themeColor="text1"/>
          <w:sz w:val="28"/>
          <w:szCs w:val="28"/>
        </w:rPr>
        <w:t>.</w:t>
      </w:r>
    </w:p>
    <w:p w14:paraId="163905C6" w14:textId="77777777" w:rsidR="00733DC1" w:rsidRPr="00733DC1" w:rsidRDefault="00733DC1" w:rsidP="00733DC1">
      <w:pPr>
        <w:pStyle w:val="BodyText"/>
        <w:shd w:val="clear" w:color="auto" w:fill="auto"/>
        <w:spacing w:line="240" w:lineRule="auto"/>
        <w:ind w:firstLine="543"/>
        <w:rPr>
          <w:color w:val="000000"/>
          <w:sz w:val="28"/>
          <w:szCs w:val="28"/>
        </w:rPr>
      </w:pPr>
      <w:r w:rsidRPr="00733DC1">
        <w:rPr>
          <w:color w:val="000000" w:themeColor="text1"/>
          <w:sz w:val="28"/>
          <w:szCs w:val="28"/>
        </w:rPr>
        <w:t xml:space="preserve">Термин «антибиотик» (от греч. </w:t>
      </w:r>
      <w:proofErr w:type="spellStart"/>
      <w:r w:rsidRPr="00733DC1">
        <w:rPr>
          <w:rStyle w:val="a0"/>
          <w:color w:val="000000" w:themeColor="text1"/>
          <w:sz w:val="28"/>
          <w:szCs w:val="28"/>
        </w:rPr>
        <w:t>anti</w:t>
      </w:r>
      <w:proofErr w:type="spellEnd"/>
      <w:r w:rsidRPr="00733DC1">
        <w:rPr>
          <w:rStyle w:val="a0"/>
          <w:color w:val="000000" w:themeColor="text1"/>
          <w:sz w:val="28"/>
          <w:szCs w:val="28"/>
        </w:rPr>
        <w:t xml:space="preserve">, </w:t>
      </w:r>
      <w:proofErr w:type="spellStart"/>
      <w:r w:rsidRPr="00733DC1">
        <w:rPr>
          <w:rStyle w:val="a0"/>
          <w:color w:val="000000" w:themeColor="text1"/>
          <w:sz w:val="28"/>
          <w:szCs w:val="28"/>
        </w:rPr>
        <w:t>bios</w:t>
      </w:r>
      <w:proofErr w:type="spellEnd"/>
      <w:r w:rsidRPr="00733DC1">
        <w:rPr>
          <w:rStyle w:val="a0"/>
          <w:color w:val="000000" w:themeColor="text1"/>
          <w:sz w:val="28"/>
          <w:szCs w:val="28"/>
        </w:rPr>
        <w:t xml:space="preserve"> –</w:t>
      </w:r>
      <w:r w:rsidRPr="00733DC1">
        <w:rPr>
          <w:color w:val="000000" w:themeColor="text1"/>
          <w:sz w:val="28"/>
          <w:szCs w:val="28"/>
          <w:lang w:eastAsia="en-US"/>
        </w:rPr>
        <w:t xml:space="preserve"> </w:t>
      </w:r>
      <w:r w:rsidRPr="00733DC1">
        <w:rPr>
          <w:color w:val="000000" w:themeColor="text1"/>
          <w:sz w:val="28"/>
          <w:szCs w:val="28"/>
        </w:rPr>
        <w:t xml:space="preserve">против жизни) </w:t>
      </w:r>
      <w:r w:rsidRPr="00733DC1">
        <w:rPr>
          <w:color w:val="000000"/>
          <w:sz w:val="28"/>
          <w:szCs w:val="28"/>
        </w:rPr>
        <w:t xml:space="preserve">был предложен С. Ваксманом в 1942 г. для обозначения природных веществ, </w:t>
      </w:r>
      <w:r w:rsidRPr="00733DC1">
        <w:rPr>
          <w:rStyle w:val="a0"/>
          <w:color w:val="000000"/>
          <w:sz w:val="28"/>
          <w:szCs w:val="28"/>
        </w:rPr>
        <w:t>продуцируемых</w:t>
      </w:r>
      <w:r w:rsidRPr="00733DC1">
        <w:rPr>
          <w:color w:val="000000"/>
          <w:sz w:val="28"/>
          <w:szCs w:val="28"/>
        </w:rPr>
        <w:t xml:space="preserve"> микроорганизмами и в низких концентрациях антагонистичных к росту других бактерий.</w:t>
      </w:r>
    </w:p>
    <w:p w14:paraId="249F38BA" w14:textId="77777777" w:rsidR="00733DC1" w:rsidRPr="00733DC1" w:rsidRDefault="00733DC1" w:rsidP="00733DC1">
      <w:pPr>
        <w:pStyle w:val="BodyText"/>
        <w:shd w:val="clear" w:color="auto" w:fill="auto"/>
        <w:spacing w:line="240" w:lineRule="auto"/>
        <w:ind w:firstLine="543"/>
        <w:rPr>
          <w:sz w:val="28"/>
          <w:szCs w:val="28"/>
        </w:rPr>
      </w:pPr>
      <w:r w:rsidRPr="00733DC1">
        <w:rPr>
          <w:color w:val="000000"/>
          <w:sz w:val="28"/>
          <w:szCs w:val="28"/>
        </w:rPr>
        <w:t>Антибиотики – это химиотерапевтические препараты из химических соединений биологического происхождения (природные), а также их полусинтетические производные и синтетические аналоги, которые в низких концентрациях оказывают избирательное повреждающее или губительное действие на микроорганизмы и опухоли</w:t>
      </w:r>
    </w:p>
    <w:p w14:paraId="0B4FF49A" w14:textId="77777777" w:rsidR="00733DC1" w:rsidRPr="00733DC1" w:rsidRDefault="00733DC1" w:rsidP="00733DC1">
      <w:pPr>
        <w:pStyle w:val="BodyText"/>
        <w:shd w:val="clear" w:color="auto" w:fill="auto"/>
        <w:tabs>
          <w:tab w:val="left" w:pos="529"/>
        </w:tabs>
        <w:spacing w:line="240" w:lineRule="auto"/>
        <w:ind w:left="543" w:firstLine="0"/>
        <w:rPr>
          <w:b/>
          <w:sz w:val="28"/>
          <w:szCs w:val="28"/>
        </w:rPr>
      </w:pPr>
      <w:r w:rsidRPr="00733DC1">
        <w:rPr>
          <w:b/>
          <w:color w:val="000000"/>
          <w:sz w:val="28"/>
          <w:szCs w:val="28"/>
        </w:rPr>
        <w:t>Источники и способы получения антибиотиков</w:t>
      </w:r>
    </w:p>
    <w:p w14:paraId="15677C8C" w14:textId="77777777" w:rsidR="00733DC1" w:rsidRPr="00733DC1" w:rsidRDefault="00733DC1" w:rsidP="00733DC1">
      <w:pPr>
        <w:pStyle w:val="BodyText"/>
        <w:shd w:val="clear" w:color="auto" w:fill="auto"/>
        <w:spacing w:line="240" w:lineRule="auto"/>
        <w:ind w:firstLine="543"/>
        <w:rPr>
          <w:sz w:val="28"/>
          <w:szCs w:val="28"/>
        </w:rPr>
      </w:pPr>
      <w:r w:rsidRPr="00733DC1">
        <w:rPr>
          <w:color w:val="000000"/>
          <w:sz w:val="28"/>
          <w:szCs w:val="28"/>
        </w:rPr>
        <w:t xml:space="preserve">Основными продуцентами природных антибиотиков являются </w:t>
      </w:r>
      <w:r w:rsidRPr="00733DC1">
        <w:rPr>
          <w:color w:val="000000"/>
          <w:sz w:val="28"/>
          <w:szCs w:val="28"/>
        </w:rPr>
        <w:lastRenderedPageBreak/>
        <w:t>микроорганизмы, которые синтезируют антибиотики в качестве средства выживания в борьбе за существование. Это:</w:t>
      </w:r>
    </w:p>
    <w:p w14:paraId="3E21B25B" w14:textId="77777777" w:rsidR="00733DC1" w:rsidRPr="00733DC1" w:rsidRDefault="00733DC1" w:rsidP="00733DC1">
      <w:pPr>
        <w:pStyle w:val="BodyText"/>
        <w:numPr>
          <w:ilvl w:val="0"/>
          <w:numId w:val="9"/>
        </w:numPr>
        <w:shd w:val="clear" w:color="auto" w:fill="auto"/>
        <w:tabs>
          <w:tab w:val="left" w:pos="289"/>
          <w:tab w:val="left" w:pos="567"/>
        </w:tabs>
        <w:spacing w:line="240" w:lineRule="auto"/>
        <w:ind w:firstLine="284"/>
        <w:rPr>
          <w:sz w:val="28"/>
          <w:szCs w:val="28"/>
        </w:rPr>
      </w:pPr>
      <w:r w:rsidRPr="00733DC1">
        <w:rPr>
          <w:b/>
          <w:bCs/>
          <w:color w:val="000000"/>
          <w:sz w:val="28"/>
          <w:szCs w:val="28"/>
        </w:rPr>
        <w:t>Актиномицеты</w:t>
      </w:r>
      <w:r w:rsidRPr="00733DC1">
        <w:rPr>
          <w:color w:val="000000"/>
          <w:sz w:val="28"/>
          <w:szCs w:val="28"/>
        </w:rPr>
        <w:t xml:space="preserve"> (особенно </w:t>
      </w:r>
      <w:proofErr w:type="spellStart"/>
      <w:r w:rsidRPr="00733DC1">
        <w:rPr>
          <w:color w:val="000000"/>
          <w:sz w:val="28"/>
          <w:szCs w:val="28"/>
        </w:rPr>
        <w:t>стрептомицеты</w:t>
      </w:r>
      <w:proofErr w:type="spellEnd"/>
      <w:r w:rsidRPr="00733DC1">
        <w:rPr>
          <w:color w:val="000000"/>
          <w:sz w:val="28"/>
          <w:szCs w:val="28"/>
        </w:rPr>
        <w:t xml:space="preserve">) – ветвящиеся бактерии. Они синтезируют большинство природных антибиотиков </w:t>
      </w:r>
      <w:r w:rsidRPr="00733DC1">
        <w:rPr>
          <w:rStyle w:val="70"/>
          <w:color w:val="000000"/>
          <w:sz w:val="28"/>
          <w:szCs w:val="28"/>
        </w:rPr>
        <w:t>(80</w:t>
      </w:r>
      <w:r w:rsidRPr="00733DC1">
        <w:rPr>
          <w:rStyle w:val="710"/>
          <w:color w:val="000000"/>
          <w:sz w:val="28"/>
          <w:szCs w:val="28"/>
        </w:rPr>
        <w:t xml:space="preserve"> %).</w:t>
      </w:r>
    </w:p>
    <w:p w14:paraId="2DC424B0" w14:textId="77777777" w:rsidR="00733DC1" w:rsidRPr="00733DC1" w:rsidRDefault="00733DC1" w:rsidP="00733DC1">
      <w:pPr>
        <w:pStyle w:val="BodyText"/>
        <w:numPr>
          <w:ilvl w:val="0"/>
          <w:numId w:val="9"/>
        </w:numPr>
        <w:shd w:val="clear" w:color="auto" w:fill="auto"/>
        <w:tabs>
          <w:tab w:val="left" w:pos="294"/>
          <w:tab w:val="left" w:pos="567"/>
        </w:tabs>
        <w:spacing w:line="240" w:lineRule="auto"/>
        <w:ind w:firstLine="284"/>
        <w:rPr>
          <w:sz w:val="28"/>
          <w:szCs w:val="28"/>
        </w:rPr>
      </w:pPr>
      <w:r w:rsidRPr="00733DC1">
        <w:rPr>
          <w:rStyle w:val="53"/>
          <w:color w:val="000000"/>
          <w:sz w:val="28"/>
          <w:szCs w:val="28"/>
        </w:rPr>
        <w:t xml:space="preserve">Плесневые грибы </w:t>
      </w:r>
      <w:r w:rsidRPr="00733DC1">
        <w:rPr>
          <w:color w:val="000000"/>
          <w:sz w:val="28"/>
          <w:szCs w:val="28"/>
        </w:rPr>
        <w:t xml:space="preserve">– синтезируют природные бета-лактамы (грибы рода </w:t>
      </w:r>
      <w:proofErr w:type="spellStart"/>
      <w:r w:rsidRPr="00733DC1">
        <w:rPr>
          <w:rStyle w:val="a0"/>
          <w:color w:val="000000"/>
          <w:sz w:val="28"/>
          <w:szCs w:val="28"/>
        </w:rPr>
        <w:t>Cephalosporium</w:t>
      </w:r>
      <w:proofErr w:type="spellEnd"/>
      <w:r w:rsidRPr="00733DC1">
        <w:rPr>
          <w:color w:val="000000"/>
          <w:sz w:val="28"/>
          <w:szCs w:val="28"/>
          <w:lang w:eastAsia="en-US"/>
        </w:rPr>
        <w:t xml:space="preserve"> </w:t>
      </w:r>
      <w:r w:rsidRPr="00733DC1">
        <w:rPr>
          <w:color w:val="000000"/>
          <w:sz w:val="28"/>
          <w:szCs w:val="28"/>
        </w:rPr>
        <w:t xml:space="preserve">и </w:t>
      </w:r>
      <w:proofErr w:type="spellStart"/>
      <w:r w:rsidRPr="00733DC1">
        <w:rPr>
          <w:rStyle w:val="a0"/>
          <w:color w:val="000000"/>
          <w:sz w:val="28"/>
          <w:szCs w:val="28"/>
        </w:rPr>
        <w:t>Penicillium</w:t>
      </w:r>
      <w:proofErr w:type="spellEnd"/>
      <w:r w:rsidRPr="00733DC1">
        <w:rPr>
          <w:rStyle w:val="a0"/>
          <w:color w:val="000000"/>
          <w:sz w:val="28"/>
          <w:szCs w:val="28"/>
        </w:rPr>
        <w:t>)</w:t>
      </w:r>
      <w:r w:rsidRPr="00733DC1">
        <w:rPr>
          <w:color w:val="000000"/>
          <w:sz w:val="28"/>
          <w:szCs w:val="28"/>
          <w:lang w:eastAsia="en-US"/>
        </w:rPr>
        <w:t xml:space="preserve"> </w:t>
      </w:r>
      <w:r w:rsidRPr="00733DC1">
        <w:rPr>
          <w:color w:val="000000"/>
          <w:sz w:val="28"/>
          <w:szCs w:val="28"/>
        </w:rPr>
        <w:t xml:space="preserve">и </w:t>
      </w:r>
      <w:proofErr w:type="spellStart"/>
      <w:r w:rsidRPr="00733DC1">
        <w:rPr>
          <w:color w:val="000000"/>
          <w:sz w:val="28"/>
          <w:szCs w:val="28"/>
        </w:rPr>
        <w:t>фузидиевую</w:t>
      </w:r>
      <w:proofErr w:type="spellEnd"/>
      <w:r w:rsidRPr="00733DC1">
        <w:rPr>
          <w:color w:val="000000"/>
          <w:sz w:val="28"/>
          <w:szCs w:val="28"/>
        </w:rPr>
        <w:t xml:space="preserve"> кислоту.</w:t>
      </w:r>
    </w:p>
    <w:p w14:paraId="58C04B01" w14:textId="77777777" w:rsidR="00733DC1" w:rsidRPr="00733DC1" w:rsidRDefault="00733DC1" w:rsidP="00733DC1">
      <w:pPr>
        <w:pStyle w:val="BodyText"/>
        <w:numPr>
          <w:ilvl w:val="0"/>
          <w:numId w:val="9"/>
        </w:numPr>
        <w:shd w:val="clear" w:color="auto" w:fill="auto"/>
        <w:tabs>
          <w:tab w:val="left" w:pos="283"/>
          <w:tab w:val="left" w:pos="567"/>
        </w:tabs>
        <w:spacing w:line="240" w:lineRule="auto"/>
        <w:ind w:firstLine="284"/>
        <w:rPr>
          <w:sz w:val="28"/>
          <w:szCs w:val="28"/>
        </w:rPr>
      </w:pPr>
      <w:r w:rsidRPr="00733DC1">
        <w:rPr>
          <w:rStyle w:val="53"/>
          <w:color w:val="000000"/>
          <w:sz w:val="28"/>
          <w:szCs w:val="28"/>
        </w:rPr>
        <w:t xml:space="preserve">Типичные бактерии </w:t>
      </w:r>
      <w:r w:rsidRPr="00733DC1">
        <w:rPr>
          <w:color w:val="000000"/>
          <w:sz w:val="28"/>
          <w:szCs w:val="28"/>
        </w:rPr>
        <w:t xml:space="preserve">– например, </w:t>
      </w:r>
      <w:proofErr w:type="spellStart"/>
      <w:r w:rsidRPr="00733DC1">
        <w:rPr>
          <w:color w:val="000000"/>
          <w:sz w:val="28"/>
          <w:szCs w:val="28"/>
        </w:rPr>
        <w:t>эубактерии</w:t>
      </w:r>
      <w:proofErr w:type="spellEnd"/>
      <w:r w:rsidRPr="00733DC1">
        <w:rPr>
          <w:color w:val="000000"/>
          <w:sz w:val="28"/>
          <w:szCs w:val="28"/>
        </w:rPr>
        <w:t xml:space="preserve">, бациллы, </w:t>
      </w:r>
      <w:proofErr w:type="spellStart"/>
      <w:r w:rsidRPr="00733DC1">
        <w:rPr>
          <w:color w:val="000000"/>
          <w:sz w:val="28"/>
          <w:szCs w:val="28"/>
        </w:rPr>
        <w:t>псевдомонады</w:t>
      </w:r>
      <w:proofErr w:type="spellEnd"/>
      <w:r w:rsidRPr="00733DC1">
        <w:rPr>
          <w:color w:val="000000"/>
          <w:sz w:val="28"/>
          <w:szCs w:val="28"/>
        </w:rPr>
        <w:t xml:space="preserve"> – продуцируют бацитрацин, </w:t>
      </w:r>
      <w:proofErr w:type="spellStart"/>
      <w:r w:rsidRPr="00733DC1">
        <w:rPr>
          <w:color w:val="000000"/>
          <w:sz w:val="28"/>
          <w:szCs w:val="28"/>
        </w:rPr>
        <w:t>полимиксины</w:t>
      </w:r>
      <w:proofErr w:type="spellEnd"/>
      <w:r w:rsidRPr="00733DC1">
        <w:rPr>
          <w:color w:val="000000"/>
          <w:sz w:val="28"/>
          <w:szCs w:val="28"/>
        </w:rPr>
        <w:t xml:space="preserve"> и другие вещества, обладающие антибактериальным действием.</w:t>
      </w:r>
    </w:p>
    <w:p w14:paraId="640A41BF" w14:textId="77777777" w:rsidR="00733DC1" w:rsidRPr="00733DC1" w:rsidRDefault="00733DC1" w:rsidP="00733DC1">
      <w:pPr>
        <w:pStyle w:val="BodyText"/>
        <w:shd w:val="clear" w:color="auto" w:fill="auto"/>
        <w:spacing w:line="240" w:lineRule="auto"/>
        <w:ind w:firstLine="543"/>
        <w:rPr>
          <w:sz w:val="28"/>
          <w:szCs w:val="28"/>
        </w:rPr>
      </w:pPr>
      <w:r w:rsidRPr="00733DC1">
        <w:rPr>
          <w:color w:val="000000"/>
          <w:sz w:val="28"/>
          <w:szCs w:val="28"/>
        </w:rPr>
        <w:t>Существует три основных способа получения антибиотиков:</w:t>
      </w:r>
    </w:p>
    <w:p w14:paraId="78893B2A" w14:textId="77777777" w:rsidR="00733DC1" w:rsidRPr="00733DC1" w:rsidRDefault="00733DC1" w:rsidP="00733DC1">
      <w:pPr>
        <w:pStyle w:val="BodyText"/>
        <w:numPr>
          <w:ilvl w:val="0"/>
          <w:numId w:val="9"/>
        </w:numPr>
        <w:shd w:val="clear" w:color="auto" w:fill="auto"/>
        <w:tabs>
          <w:tab w:val="left" w:pos="289"/>
          <w:tab w:val="left" w:pos="567"/>
        </w:tabs>
        <w:spacing w:line="240" w:lineRule="auto"/>
        <w:ind w:firstLine="284"/>
        <w:rPr>
          <w:sz w:val="28"/>
          <w:szCs w:val="28"/>
        </w:rPr>
      </w:pPr>
      <w:r w:rsidRPr="00733DC1">
        <w:rPr>
          <w:rStyle w:val="53"/>
          <w:color w:val="000000"/>
          <w:sz w:val="28"/>
          <w:szCs w:val="28"/>
        </w:rPr>
        <w:t xml:space="preserve">биологический </w:t>
      </w:r>
      <w:r w:rsidRPr="00733DC1">
        <w:rPr>
          <w:color w:val="000000"/>
          <w:sz w:val="28"/>
          <w:szCs w:val="28"/>
        </w:rPr>
        <w:t>синтез (так получают природные антибиотики – натуральные продукты ферментации, когда в оптимальных условиях культивируют микробы-продуценты, которые выделяют антибиотики в процессе своей жизнедеятельности);</w:t>
      </w:r>
    </w:p>
    <w:p w14:paraId="43AFA0FC" w14:textId="77777777" w:rsidR="00733DC1" w:rsidRPr="00733DC1" w:rsidRDefault="00733DC1" w:rsidP="00733DC1">
      <w:pPr>
        <w:pStyle w:val="BodyText"/>
        <w:numPr>
          <w:ilvl w:val="0"/>
          <w:numId w:val="9"/>
        </w:numPr>
        <w:shd w:val="clear" w:color="auto" w:fill="auto"/>
        <w:tabs>
          <w:tab w:val="left" w:pos="277"/>
          <w:tab w:val="left" w:pos="567"/>
        </w:tabs>
        <w:spacing w:line="240" w:lineRule="auto"/>
        <w:ind w:firstLine="284"/>
        <w:rPr>
          <w:sz w:val="28"/>
          <w:szCs w:val="28"/>
        </w:rPr>
      </w:pPr>
      <w:r w:rsidRPr="00733DC1">
        <w:rPr>
          <w:rStyle w:val="53"/>
          <w:color w:val="000000"/>
          <w:sz w:val="28"/>
          <w:szCs w:val="28"/>
        </w:rPr>
        <w:t xml:space="preserve">биосинтез </w:t>
      </w:r>
      <w:r w:rsidRPr="00733DC1">
        <w:rPr>
          <w:color w:val="000000"/>
          <w:sz w:val="28"/>
          <w:szCs w:val="28"/>
        </w:rPr>
        <w:t xml:space="preserve">с последующими </w:t>
      </w:r>
      <w:r w:rsidRPr="00733DC1">
        <w:rPr>
          <w:rStyle w:val="53"/>
          <w:color w:val="000000"/>
          <w:sz w:val="28"/>
          <w:szCs w:val="28"/>
        </w:rPr>
        <w:t xml:space="preserve">химическими модификациями </w:t>
      </w:r>
      <w:r w:rsidRPr="00733DC1">
        <w:rPr>
          <w:color w:val="000000"/>
          <w:sz w:val="28"/>
          <w:szCs w:val="28"/>
        </w:rPr>
        <w:t>(так создают полусинтетические антибиотики). Сначала путем биосинтеза получают природный антибиотик, а затем его первоначальную молекулу видоизменяют путем химических модификаций, например, присо</w:t>
      </w:r>
      <w:r w:rsidRPr="00733DC1">
        <w:rPr>
          <w:color w:val="000000"/>
          <w:sz w:val="28"/>
          <w:szCs w:val="28"/>
        </w:rPr>
        <w:softHyphen/>
        <w:t>единяют определенные радикалы, в результате чего улучшаются противомикробные и фарма</w:t>
      </w:r>
      <w:r w:rsidRPr="00733DC1">
        <w:rPr>
          <w:color w:val="000000"/>
          <w:sz w:val="28"/>
          <w:szCs w:val="28"/>
        </w:rPr>
        <w:softHyphen/>
        <w:t>кологические характеристики препарата;</w:t>
      </w:r>
    </w:p>
    <w:p w14:paraId="43BFBE96" w14:textId="77777777" w:rsidR="00733DC1" w:rsidRPr="00733DC1" w:rsidRDefault="00733DC1" w:rsidP="00733DC1">
      <w:pPr>
        <w:pStyle w:val="BodyText"/>
        <w:numPr>
          <w:ilvl w:val="0"/>
          <w:numId w:val="9"/>
        </w:numPr>
        <w:shd w:val="clear" w:color="auto" w:fill="auto"/>
        <w:tabs>
          <w:tab w:val="left" w:pos="300"/>
          <w:tab w:val="left" w:pos="567"/>
        </w:tabs>
        <w:spacing w:line="240" w:lineRule="auto"/>
        <w:ind w:firstLine="284"/>
        <w:rPr>
          <w:sz w:val="28"/>
          <w:szCs w:val="28"/>
        </w:rPr>
      </w:pPr>
      <w:r w:rsidRPr="00733DC1">
        <w:rPr>
          <w:rStyle w:val="53"/>
          <w:color w:val="000000"/>
          <w:sz w:val="28"/>
          <w:szCs w:val="28"/>
        </w:rPr>
        <w:t xml:space="preserve">химический </w:t>
      </w:r>
      <w:r w:rsidRPr="00733DC1">
        <w:rPr>
          <w:color w:val="000000"/>
          <w:sz w:val="28"/>
          <w:szCs w:val="28"/>
        </w:rPr>
        <w:t xml:space="preserve">синтез (так получают синтетические </w:t>
      </w:r>
      <w:r w:rsidRPr="00733DC1">
        <w:rPr>
          <w:rStyle w:val="a0"/>
          <w:color w:val="000000"/>
          <w:sz w:val="28"/>
          <w:szCs w:val="28"/>
        </w:rPr>
        <w:t>аналоги</w:t>
      </w:r>
      <w:r w:rsidRPr="00733DC1">
        <w:rPr>
          <w:color w:val="000000"/>
          <w:sz w:val="28"/>
          <w:szCs w:val="28"/>
        </w:rPr>
        <w:t xml:space="preserve"> природных антибиотиков, например хлорамфеникол/левомицетин). Это вещества, которые имеют такую же структуру, как и природный антибиотик, но их молекулы синтезированы химически.</w:t>
      </w:r>
    </w:p>
    <w:p w14:paraId="2DFF4E92" w14:textId="77777777" w:rsidR="00733DC1" w:rsidRPr="00733DC1" w:rsidRDefault="00733DC1" w:rsidP="00733DC1">
      <w:pPr>
        <w:pStyle w:val="BodyText"/>
        <w:shd w:val="clear" w:color="auto" w:fill="auto"/>
        <w:tabs>
          <w:tab w:val="left" w:pos="300"/>
          <w:tab w:val="left" w:pos="567"/>
        </w:tabs>
        <w:spacing w:line="240" w:lineRule="auto"/>
        <w:ind w:left="543" w:firstLine="0"/>
        <w:rPr>
          <w:sz w:val="28"/>
          <w:szCs w:val="28"/>
        </w:rPr>
      </w:pPr>
    </w:p>
    <w:p w14:paraId="1368A931" w14:textId="77777777" w:rsidR="00733DC1" w:rsidRPr="00733DC1" w:rsidRDefault="00733DC1" w:rsidP="00733DC1">
      <w:pPr>
        <w:pStyle w:val="BodyText"/>
        <w:shd w:val="clear" w:color="auto" w:fill="auto"/>
        <w:tabs>
          <w:tab w:val="left" w:pos="537"/>
        </w:tabs>
        <w:spacing w:line="240" w:lineRule="auto"/>
        <w:ind w:left="543" w:firstLine="0"/>
        <w:jc w:val="center"/>
        <w:rPr>
          <w:b/>
          <w:color w:val="000000"/>
          <w:sz w:val="28"/>
          <w:szCs w:val="28"/>
        </w:rPr>
      </w:pPr>
    </w:p>
    <w:p w14:paraId="3675F4DB" w14:textId="044CDA8B" w:rsidR="00733DC1" w:rsidRPr="00733DC1" w:rsidRDefault="00733DC1" w:rsidP="00733DC1">
      <w:pPr>
        <w:pStyle w:val="BodyText"/>
        <w:shd w:val="clear" w:color="auto" w:fill="auto"/>
        <w:tabs>
          <w:tab w:val="left" w:pos="537"/>
        </w:tabs>
        <w:spacing w:line="240" w:lineRule="auto"/>
        <w:ind w:left="543" w:firstLine="0"/>
        <w:jc w:val="center"/>
        <w:rPr>
          <w:b/>
          <w:color w:val="000000"/>
          <w:sz w:val="28"/>
          <w:szCs w:val="28"/>
        </w:rPr>
      </w:pPr>
      <w:r w:rsidRPr="00733DC1">
        <w:rPr>
          <w:b/>
          <w:color w:val="000000"/>
          <w:sz w:val="28"/>
          <w:szCs w:val="28"/>
        </w:rPr>
        <w:t>Классификация антибиотиков по химической структуре</w:t>
      </w:r>
    </w:p>
    <w:p w14:paraId="663F49C7" w14:textId="77777777" w:rsidR="00733DC1" w:rsidRPr="00733DC1" w:rsidRDefault="00733DC1" w:rsidP="00733DC1">
      <w:pPr>
        <w:pStyle w:val="BodyText"/>
        <w:shd w:val="clear" w:color="auto" w:fill="auto"/>
        <w:tabs>
          <w:tab w:val="left" w:pos="537"/>
        </w:tabs>
        <w:spacing w:line="240" w:lineRule="auto"/>
        <w:ind w:left="543" w:firstLine="0"/>
        <w:rPr>
          <w:b/>
          <w:sz w:val="28"/>
          <w:szCs w:val="28"/>
        </w:rPr>
      </w:pPr>
    </w:p>
    <w:p w14:paraId="24FE376E" w14:textId="77777777" w:rsidR="00733DC1" w:rsidRPr="00733DC1" w:rsidRDefault="00733DC1" w:rsidP="00733DC1">
      <w:pPr>
        <w:pStyle w:val="BodyText"/>
        <w:shd w:val="clear" w:color="auto" w:fill="auto"/>
        <w:spacing w:line="240" w:lineRule="auto"/>
        <w:ind w:firstLine="543"/>
        <w:rPr>
          <w:sz w:val="28"/>
          <w:szCs w:val="28"/>
        </w:rPr>
      </w:pPr>
      <w:r w:rsidRPr="00733DC1">
        <w:rPr>
          <w:color w:val="000000"/>
          <w:sz w:val="28"/>
          <w:szCs w:val="28"/>
        </w:rPr>
        <w:t>По химической структуре антибиотики сгруппированы в семейства (классы):</w:t>
      </w:r>
    </w:p>
    <w:p w14:paraId="47A12C29" w14:textId="77777777" w:rsidR="00733DC1" w:rsidRPr="00733DC1" w:rsidRDefault="00733DC1" w:rsidP="00733DC1">
      <w:pPr>
        <w:pStyle w:val="71"/>
        <w:numPr>
          <w:ilvl w:val="0"/>
          <w:numId w:val="12"/>
        </w:numPr>
        <w:shd w:val="clear" w:color="auto" w:fill="auto"/>
        <w:tabs>
          <w:tab w:val="left" w:pos="567"/>
        </w:tabs>
        <w:spacing w:line="240" w:lineRule="auto"/>
        <w:ind w:left="0" w:firstLine="284"/>
        <w:jc w:val="both"/>
        <w:rPr>
          <w:sz w:val="28"/>
          <w:szCs w:val="28"/>
          <w:lang w:val="ru-RU"/>
        </w:rPr>
      </w:pPr>
      <w:r w:rsidRPr="00733DC1">
        <w:rPr>
          <w:rStyle w:val="72"/>
          <w:i/>
          <w:iCs/>
          <w:color w:val="000000"/>
          <w:sz w:val="28"/>
          <w:szCs w:val="28"/>
          <w:lang w:val="ru-RU"/>
        </w:rPr>
        <w:t>бета-лактамы (</w:t>
      </w:r>
      <w:r w:rsidRPr="00733DC1">
        <w:rPr>
          <w:rStyle w:val="7"/>
          <w:i/>
          <w:iCs/>
          <w:color w:val="000000"/>
          <w:sz w:val="28"/>
          <w:szCs w:val="28"/>
          <w:lang w:val="ru-RU"/>
        </w:rPr>
        <w:t>пенициллины, цефалоспори</w:t>
      </w:r>
      <w:r w:rsidRPr="00733DC1">
        <w:rPr>
          <w:rStyle w:val="7"/>
          <w:i/>
          <w:iCs/>
          <w:color w:val="000000"/>
          <w:sz w:val="28"/>
          <w:szCs w:val="28"/>
          <w:lang w:val="ru-RU"/>
        </w:rPr>
        <w:softHyphen/>
        <w:t xml:space="preserve">ны, </w:t>
      </w:r>
      <w:proofErr w:type="spellStart"/>
      <w:r w:rsidRPr="00733DC1">
        <w:rPr>
          <w:rStyle w:val="7"/>
          <w:i/>
          <w:iCs/>
          <w:color w:val="000000"/>
          <w:sz w:val="28"/>
          <w:szCs w:val="28"/>
          <w:lang w:val="ru-RU"/>
        </w:rPr>
        <w:t>карбапенемы</w:t>
      </w:r>
      <w:proofErr w:type="spellEnd"/>
      <w:r w:rsidRPr="00733DC1">
        <w:rPr>
          <w:rStyle w:val="7"/>
          <w:i/>
          <w:iCs/>
          <w:color w:val="000000"/>
          <w:sz w:val="28"/>
          <w:szCs w:val="28"/>
          <w:lang w:val="ru-RU"/>
        </w:rPr>
        <w:t xml:space="preserve">, </w:t>
      </w:r>
      <w:proofErr w:type="spellStart"/>
      <w:r w:rsidRPr="00733DC1">
        <w:rPr>
          <w:rStyle w:val="7"/>
          <w:i/>
          <w:iCs/>
          <w:color w:val="000000"/>
          <w:sz w:val="28"/>
          <w:szCs w:val="28"/>
          <w:lang w:val="ru-RU"/>
        </w:rPr>
        <w:t>монобактамы</w:t>
      </w:r>
      <w:proofErr w:type="spellEnd"/>
      <w:r w:rsidRPr="00733DC1">
        <w:rPr>
          <w:rStyle w:val="7"/>
          <w:i/>
          <w:iCs/>
          <w:color w:val="000000"/>
          <w:sz w:val="28"/>
          <w:szCs w:val="28"/>
          <w:lang w:val="ru-RU"/>
        </w:rPr>
        <w:t>)</w:t>
      </w:r>
    </w:p>
    <w:p w14:paraId="0D27F963" w14:textId="77777777" w:rsidR="00733DC1" w:rsidRPr="00733DC1" w:rsidRDefault="00733DC1" w:rsidP="00733DC1">
      <w:pPr>
        <w:pStyle w:val="BodyText"/>
        <w:numPr>
          <w:ilvl w:val="0"/>
          <w:numId w:val="12"/>
        </w:numPr>
        <w:shd w:val="clear" w:color="auto" w:fill="auto"/>
        <w:tabs>
          <w:tab w:val="left" w:pos="181"/>
          <w:tab w:val="left" w:pos="567"/>
        </w:tabs>
        <w:spacing w:line="240" w:lineRule="auto"/>
        <w:ind w:left="0" w:firstLine="284"/>
        <w:rPr>
          <w:sz w:val="28"/>
          <w:szCs w:val="28"/>
        </w:rPr>
      </w:pPr>
      <w:proofErr w:type="spellStart"/>
      <w:r w:rsidRPr="00733DC1">
        <w:rPr>
          <w:color w:val="000000"/>
          <w:sz w:val="28"/>
          <w:szCs w:val="28"/>
        </w:rPr>
        <w:t>гликопептиды</w:t>
      </w:r>
      <w:proofErr w:type="spellEnd"/>
    </w:p>
    <w:p w14:paraId="5197124C" w14:textId="77777777" w:rsidR="00733DC1" w:rsidRPr="00733DC1" w:rsidRDefault="00733DC1" w:rsidP="00733DC1">
      <w:pPr>
        <w:pStyle w:val="101"/>
        <w:numPr>
          <w:ilvl w:val="0"/>
          <w:numId w:val="12"/>
        </w:numPr>
        <w:shd w:val="clear" w:color="auto" w:fill="auto"/>
        <w:tabs>
          <w:tab w:val="left" w:pos="184"/>
          <w:tab w:val="left" w:pos="567"/>
        </w:tabs>
        <w:spacing w:line="240" w:lineRule="auto"/>
        <w:ind w:left="0" w:firstLine="284"/>
        <w:jc w:val="both"/>
        <w:rPr>
          <w:sz w:val="28"/>
          <w:szCs w:val="28"/>
        </w:rPr>
      </w:pPr>
      <w:proofErr w:type="spellStart"/>
      <w:r w:rsidRPr="00733DC1">
        <w:rPr>
          <w:rStyle w:val="107"/>
          <w:color w:val="000000"/>
          <w:sz w:val="28"/>
          <w:szCs w:val="28"/>
        </w:rPr>
        <w:t>аминогликозиды</w:t>
      </w:r>
      <w:proofErr w:type="spellEnd"/>
    </w:p>
    <w:p w14:paraId="2BA5C474" w14:textId="77777777" w:rsidR="00733DC1" w:rsidRPr="00733DC1" w:rsidRDefault="00733DC1" w:rsidP="00733DC1">
      <w:pPr>
        <w:pStyle w:val="BodyText"/>
        <w:numPr>
          <w:ilvl w:val="0"/>
          <w:numId w:val="12"/>
        </w:numPr>
        <w:shd w:val="clear" w:color="auto" w:fill="auto"/>
        <w:tabs>
          <w:tab w:val="left" w:pos="173"/>
          <w:tab w:val="left" w:pos="567"/>
        </w:tabs>
        <w:spacing w:line="240" w:lineRule="auto"/>
        <w:ind w:left="0" w:firstLine="284"/>
        <w:rPr>
          <w:sz w:val="28"/>
          <w:szCs w:val="28"/>
        </w:rPr>
      </w:pPr>
      <w:r w:rsidRPr="00733DC1">
        <w:rPr>
          <w:color w:val="000000"/>
          <w:sz w:val="28"/>
          <w:szCs w:val="28"/>
        </w:rPr>
        <w:t>тетрациклины</w:t>
      </w:r>
    </w:p>
    <w:p w14:paraId="116E5DA0" w14:textId="77777777" w:rsidR="00733DC1" w:rsidRPr="00733DC1" w:rsidRDefault="00733DC1" w:rsidP="00733DC1">
      <w:pPr>
        <w:pStyle w:val="BodyText"/>
        <w:numPr>
          <w:ilvl w:val="0"/>
          <w:numId w:val="12"/>
        </w:numPr>
        <w:shd w:val="clear" w:color="auto" w:fill="auto"/>
        <w:tabs>
          <w:tab w:val="left" w:pos="338"/>
          <w:tab w:val="left" w:pos="567"/>
        </w:tabs>
        <w:spacing w:line="240" w:lineRule="auto"/>
        <w:ind w:left="0" w:firstLine="284"/>
        <w:rPr>
          <w:sz w:val="28"/>
          <w:szCs w:val="28"/>
        </w:rPr>
      </w:pPr>
      <w:r w:rsidRPr="00733DC1">
        <w:rPr>
          <w:color w:val="000000"/>
          <w:sz w:val="28"/>
          <w:szCs w:val="28"/>
        </w:rPr>
        <w:t xml:space="preserve">макролиды (и </w:t>
      </w:r>
      <w:proofErr w:type="spellStart"/>
      <w:r w:rsidRPr="00733DC1">
        <w:rPr>
          <w:color w:val="000000"/>
          <w:sz w:val="28"/>
          <w:szCs w:val="28"/>
        </w:rPr>
        <w:t>азалиды</w:t>
      </w:r>
      <w:proofErr w:type="spellEnd"/>
      <w:r w:rsidRPr="00733DC1">
        <w:rPr>
          <w:color w:val="000000"/>
          <w:sz w:val="28"/>
          <w:szCs w:val="28"/>
        </w:rPr>
        <w:t>)</w:t>
      </w:r>
    </w:p>
    <w:p w14:paraId="520A818A" w14:textId="77777777" w:rsidR="00733DC1" w:rsidRPr="00733DC1" w:rsidRDefault="00733DC1" w:rsidP="00733DC1">
      <w:pPr>
        <w:pStyle w:val="BodyText"/>
        <w:numPr>
          <w:ilvl w:val="0"/>
          <w:numId w:val="12"/>
        </w:numPr>
        <w:shd w:val="clear" w:color="auto" w:fill="auto"/>
        <w:tabs>
          <w:tab w:val="left" w:pos="333"/>
          <w:tab w:val="left" w:pos="567"/>
        </w:tabs>
        <w:spacing w:line="240" w:lineRule="auto"/>
        <w:ind w:left="0" w:firstLine="284"/>
        <w:rPr>
          <w:sz w:val="28"/>
          <w:szCs w:val="28"/>
        </w:rPr>
      </w:pPr>
      <w:proofErr w:type="spellStart"/>
      <w:r w:rsidRPr="00733DC1">
        <w:rPr>
          <w:color w:val="000000"/>
          <w:sz w:val="28"/>
          <w:szCs w:val="28"/>
        </w:rPr>
        <w:t>линкозамиды</w:t>
      </w:r>
      <w:proofErr w:type="spellEnd"/>
    </w:p>
    <w:p w14:paraId="781870BC" w14:textId="77777777" w:rsidR="00733DC1" w:rsidRPr="00733DC1" w:rsidRDefault="00733DC1" w:rsidP="00733DC1">
      <w:pPr>
        <w:pStyle w:val="BodyText"/>
        <w:numPr>
          <w:ilvl w:val="0"/>
          <w:numId w:val="12"/>
        </w:numPr>
        <w:shd w:val="clear" w:color="auto" w:fill="auto"/>
        <w:tabs>
          <w:tab w:val="left" w:pos="335"/>
          <w:tab w:val="left" w:pos="567"/>
        </w:tabs>
        <w:spacing w:line="240" w:lineRule="auto"/>
        <w:ind w:left="0" w:firstLine="284"/>
        <w:rPr>
          <w:sz w:val="28"/>
          <w:szCs w:val="28"/>
        </w:rPr>
      </w:pPr>
      <w:r w:rsidRPr="00733DC1">
        <w:rPr>
          <w:color w:val="000000"/>
          <w:sz w:val="28"/>
          <w:szCs w:val="28"/>
        </w:rPr>
        <w:t>левомицетин (хлорамфеникол)</w:t>
      </w:r>
    </w:p>
    <w:p w14:paraId="5CA9C1D3" w14:textId="77777777" w:rsidR="00733DC1" w:rsidRPr="00733DC1" w:rsidRDefault="00733DC1" w:rsidP="00733DC1">
      <w:pPr>
        <w:pStyle w:val="BodyText"/>
        <w:numPr>
          <w:ilvl w:val="0"/>
          <w:numId w:val="12"/>
        </w:numPr>
        <w:shd w:val="clear" w:color="auto" w:fill="auto"/>
        <w:tabs>
          <w:tab w:val="left" w:pos="178"/>
          <w:tab w:val="left" w:pos="567"/>
        </w:tabs>
        <w:spacing w:line="240" w:lineRule="auto"/>
        <w:ind w:left="0" w:firstLine="284"/>
        <w:rPr>
          <w:sz w:val="28"/>
          <w:szCs w:val="28"/>
        </w:rPr>
      </w:pPr>
      <w:proofErr w:type="spellStart"/>
      <w:r w:rsidRPr="00733DC1">
        <w:rPr>
          <w:color w:val="000000"/>
          <w:sz w:val="28"/>
          <w:szCs w:val="28"/>
        </w:rPr>
        <w:t>рифамицины</w:t>
      </w:r>
      <w:proofErr w:type="spellEnd"/>
    </w:p>
    <w:p w14:paraId="777D9A49" w14:textId="77777777" w:rsidR="00733DC1" w:rsidRPr="00733DC1" w:rsidRDefault="00733DC1" w:rsidP="00733DC1">
      <w:pPr>
        <w:pStyle w:val="91"/>
        <w:numPr>
          <w:ilvl w:val="0"/>
          <w:numId w:val="12"/>
        </w:numPr>
        <w:shd w:val="clear" w:color="auto" w:fill="auto"/>
        <w:tabs>
          <w:tab w:val="left" w:pos="333"/>
          <w:tab w:val="left" w:pos="567"/>
        </w:tabs>
        <w:spacing w:line="240" w:lineRule="auto"/>
        <w:ind w:left="0" w:firstLine="284"/>
        <w:jc w:val="both"/>
        <w:rPr>
          <w:sz w:val="28"/>
          <w:szCs w:val="28"/>
        </w:rPr>
      </w:pPr>
      <w:proofErr w:type="spellStart"/>
      <w:r w:rsidRPr="00733DC1">
        <w:rPr>
          <w:rStyle w:val="90"/>
          <w:color w:val="000000"/>
          <w:sz w:val="28"/>
          <w:szCs w:val="28"/>
        </w:rPr>
        <w:t>полипептиды</w:t>
      </w:r>
      <w:proofErr w:type="spellEnd"/>
    </w:p>
    <w:p w14:paraId="2894CC2C" w14:textId="77777777" w:rsidR="00733DC1" w:rsidRPr="00733DC1" w:rsidRDefault="00733DC1" w:rsidP="00733DC1">
      <w:pPr>
        <w:pStyle w:val="BodyText"/>
        <w:numPr>
          <w:ilvl w:val="0"/>
          <w:numId w:val="12"/>
        </w:numPr>
        <w:shd w:val="clear" w:color="auto" w:fill="auto"/>
        <w:tabs>
          <w:tab w:val="left" w:pos="338"/>
          <w:tab w:val="left" w:pos="567"/>
        </w:tabs>
        <w:spacing w:line="240" w:lineRule="auto"/>
        <w:ind w:left="0" w:firstLine="284"/>
        <w:rPr>
          <w:sz w:val="28"/>
          <w:szCs w:val="28"/>
        </w:rPr>
      </w:pPr>
      <w:proofErr w:type="spellStart"/>
      <w:r w:rsidRPr="00733DC1">
        <w:rPr>
          <w:color w:val="000000"/>
          <w:sz w:val="28"/>
          <w:szCs w:val="28"/>
        </w:rPr>
        <w:t>полиены</w:t>
      </w:r>
      <w:proofErr w:type="spellEnd"/>
    </w:p>
    <w:p w14:paraId="6F696BF4" w14:textId="77777777" w:rsidR="00733DC1" w:rsidRPr="00733DC1" w:rsidRDefault="00733DC1" w:rsidP="00733DC1">
      <w:pPr>
        <w:pStyle w:val="71"/>
        <w:numPr>
          <w:ilvl w:val="0"/>
          <w:numId w:val="12"/>
        </w:numPr>
        <w:shd w:val="clear" w:color="auto" w:fill="auto"/>
        <w:tabs>
          <w:tab w:val="left" w:pos="314"/>
          <w:tab w:val="left" w:pos="567"/>
        </w:tabs>
        <w:spacing w:line="240" w:lineRule="auto"/>
        <w:ind w:left="0" w:firstLine="284"/>
        <w:jc w:val="both"/>
        <w:rPr>
          <w:sz w:val="28"/>
          <w:szCs w:val="28"/>
          <w:lang w:val="ru-RU"/>
        </w:rPr>
      </w:pPr>
      <w:r w:rsidRPr="00733DC1">
        <w:rPr>
          <w:rStyle w:val="72"/>
          <w:i/>
          <w:iCs/>
          <w:color w:val="000000"/>
          <w:sz w:val="28"/>
          <w:szCs w:val="28"/>
          <w:lang w:val="ru-RU"/>
        </w:rPr>
        <w:lastRenderedPageBreak/>
        <w:t>разные антибиотики (</w:t>
      </w:r>
      <w:proofErr w:type="spellStart"/>
      <w:r w:rsidRPr="00733DC1">
        <w:rPr>
          <w:rStyle w:val="7"/>
          <w:i/>
          <w:iCs/>
          <w:color w:val="000000"/>
          <w:sz w:val="28"/>
          <w:szCs w:val="28"/>
          <w:lang w:val="ru-RU"/>
        </w:rPr>
        <w:t>фузидиевая</w:t>
      </w:r>
      <w:proofErr w:type="spellEnd"/>
      <w:r w:rsidRPr="00733DC1">
        <w:rPr>
          <w:rStyle w:val="7"/>
          <w:i/>
          <w:iCs/>
          <w:color w:val="000000"/>
          <w:sz w:val="28"/>
          <w:szCs w:val="28"/>
          <w:lang w:val="ru-RU"/>
        </w:rPr>
        <w:t xml:space="preserve"> кислота, </w:t>
      </w:r>
      <w:proofErr w:type="spellStart"/>
      <w:r w:rsidRPr="00733DC1">
        <w:rPr>
          <w:rStyle w:val="7"/>
          <w:i/>
          <w:iCs/>
          <w:color w:val="000000"/>
          <w:sz w:val="28"/>
          <w:szCs w:val="28"/>
          <w:lang w:val="ru-RU"/>
        </w:rPr>
        <w:t>фузафунжин</w:t>
      </w:r>
      <w:proofErr w:type="spellEnd"/>
      <w:r w:rsidRPr="00733DC1">
        <w:rPr>
          <w:rStyle w:val="7"/>
          <w:i/>
          <w:iCs/>
          <w:color w:val="000000"/>
          <w:sz w:val="28"/>
          <w:szCs w:val="28"/>
          <w:lang w:val="ru-RU"/>
        </w:rPr>
        <w:t xml:space="preserve"> и др.)</w:t>
      </w:r>
    </w:p>
    <w:p w14:paraId="3A5F63C8" w14:textId="77777777" w:rsidR="00733DC1" w:rsidRPr="00733DC1" w:rsidRDefault="00733DC1" w:rsidP="00733DC1">
      <w:pPr>
        <w:pStyle w:val="101"/>
        <w:shd w:val="clear" w:color="auto" w:fill="auto"/>
        <w:spacing w:line="240" w:lineRule="auto"/>
        <w:ind w:firstLine="543"/>
        <w:jc w:val="both"/>
        <w:rPr>
          <w:sz w:val="28"/>
          <w:szCs w:val="28"/>
          <w:lang w:val="ru-RU"/>
        </w:rPr>
      </w:pPr>
      <w:r w:rsidRPr="00733DC1">
        <w:rPr>
          <w:rStyle w:val="107"/>
          <w:color w:val="000000"/>
          <w:sz w:val="28"/>
          <w:szCs w:val="28"/>
          <w:lang w:val="ru-RU"/>
        </w:rPr>
        <w:t>Бета-лактамы. Основу молекулы составляет бета-</w:t>
      </w:r>
      <w:proofErr w:type="spellStart"/>
      <w:r w:rsidRPr="00733DC1">
        <w:rPr>
          <w:rStyle w:val="107"/>
          <w:color w:val="000000"/>
          <w:sz w:val="28"/>
          <w:szCs w:val="28"/>
          <w:lang w:val="ru-RU"/>
        </w:rPr>
        <w:t>лактамное</w:t>
      </w:r>
      <w:proofErr w:type="spellEnd"/>
      <w:r w:rsidRPr="00733DC1">
        <w:rPr>
          <w:rStyle w:val="107"/>
          <w:color w:val="000000"/>
          <w:sz w:val="28"/>
          <w:szCs w:val="28"/>
          <w:lang w:val="ru-RU"/>
        </w:rPr>
        <w:t xml:space="preserve"> кольцо, при разрушении которого препараты теряют свою активность: тип действия – бактерицидный. Антибиотики этой группы подразделяют на пенициллины, цефалоспорины, </w:t>
      </w:r>
      <w:proofErr w:type="spellStart"/>
      <w:r w:rsidRPr="00733DC1">
        <w:rPr>
          <w:rStyle w:val="107"/>
          <w:color w:val="000000"/>
          <w:sz w:val="28"/>
          <w:szCs w:val="28"/>
          <w:lang w:val="ru-RU"/>
        </w:rPr>
        <w:t>карбапенемы</w:t>
      </w:r>
      <w:proofErr w:type="spellEnd"/>
      <w:r w:rsidRPr="00733DC1">
        <w:rPr>
          <w:rStyle w:val="107"/>
          <w:color w:val="000000"/>
          <w:sz w:val="28"/>
          <w:szCs w:val="28"/>
          <w:lang w:val="ru-RU"/>
        </w:rPr>
        <w:t xml:space="preserve"> и </w:t>
      </w:r>
      <w:proofErr w:type="spellStart"/>
      <w:r w:rsidRPr="00733DC1">
        <w:rPr>
          <w:rStyle w:val="107"/>
          <w:color w:val="000000"/>
          <w:sz w:val="28"/>
          <w:szCs w:val="28"/>
          <w:lang w:val="ru-RU"/>
        </w:rPr>
        <w:t>монобактамы</w:t>
      </w:r>
      <w:proofErr w:type="spellEnd"/>
      <w:r w:rsidRPr="00733DC1">
        <w:rPr>
          <w:rStyle w:val="107"/>
          <w:color w:val="000000"/>
          <w:sz w:val="28"/>
          <w:szCs w:val="28"/>
          <w:lang w:val="ru-RU"/>
        </w:rPr>
        <w:t>.</w:t>
      </w:r>
    </w:p>
    <w:p w14:paraId="7883B81C" w14:textId="77777777" w:rsidR="00733DC1" w:rsidRPr="00733DC1" w:rsidRDefault="00733DC1" w:rsidP="00733DC1">
      <w:pPr>
        <w:pStyle w:val="101"/>
        <w:shd w:val="clear" w:color="auto" w:fill="auto"/>
        <w:spacing w:line="240" w:lineRule="auto"/>
        <w:ind w:firstLine="543"/>
        <w:jc w:val="both"/>
        <w:rPr>
          <w:sz w:val="28"/>
          <w:szCs w:val="28"/>
          <w:lang w:val="ru-RU"/>
        </w:rPr>
      </w:pPr>
      <w:r w:rsidRPr="00733DC1">
        <w:rPr>
          <w:rStyle w:val="107"/>
          <w:b/>
          <w:bCs/>
          <w:color w:val="000000"/>
          <w:sz w:val="28"/>
          <w:szCs w:val="28"/>
          <w:lang w:val="ru-RU"/>
        </w:rPr>
        <w:t>Пенициллины</w:t>
      </w:r>
      <w:r w:rsidRPr="00733DC1">
        <w:rPr>
          <w:rStyle w:val="107"/>
          <w:color w:val="000000"/>
          <w:sz w:val="28"/>
          <w:szCs w:val="28"/>
          <w:lang w:val="ru-RU"/>
        </w:rPr>
        <w:t xml:space="preserve">. Природный препарат – </w:t>
      </w:r>
      <w:proofErr w:type="spellStart"/>
      <w:r w:rsidRPr="00733DC1">
        <w:rPr>
          <w:rStyle w:val="100"/>
          <w:color w:val="000000"/>
          <w:sz w:val="28"/>
          <w:szCs w:val="28"/>
          <w:lang w:val="ru-RU"/>
        </w:rPr>
        <w:t>бензилпе-нициллин</w:t>
      </w:r>
      <w:proofErr w:type="spellEnd"/>
      <w:r w:rsidRPr="00733DC1">
        <w:rPr>
          <w:rStyle w:val="107"/>
          <w:color w:val="000000"/>
          <w:sz w:val="28"/>
          <w:szCs w:val="28"/>
          <w:lang w:val="ru-RU"/>
        </w:rPr>
        <w:t xml:space="preserve"> (пенициллин </w:t>
      </w:r>
      <w:r w:rsidRPr="00733DC1">
        <w:rPr>
          <w:rStyle w:val="107"/>
          <w:color w:val="000000"/>
          <w:sz w:val="28"/>
          <w:szCs w:val="28"/>
        </w:rPr>
        <w:t>G</w:t>
      </w:r>
      <w:r w:rsidRPr="00733DC1">
        <w:rPr>
          <w:rStyle w:val="107"/>
          <w:color w:val="000000"/>
          <w:sz w:val="28"/>
          <w:szCs w:val="28"/>
          <w:lang w:val="ru-RU"/>
        </w:rPr>
        <w:t xml:space="preserve">) – активен против </w:t>
      </w:r>
      <w:proofErr w:type="spellStart"/>
      <w:proofErr w:type="gramStart"/>
      <w:r w:rsidRPr="00733DC1">
        <w:rPr>
          <w:rStyle w:val="107"/>
          <w:color w:val="000000"/>
          <w:sz w:val="28"/>
          <w:szCs w:val="28"/>
          <w:lang w:val="ru-RU"/>
        </w:rPr>
        <w:t>грам</w:t>
      </w:r>
      <w:proofErr w:type="spellEnd"/>
      <w:r w:rsidRPr="00733DC1">
        <w:rPr>
          <w:rStyle w:val="107"/>
          <w:color w:val="000000"/>
          <w:sz w:val="28"/>
          <w:szCs w:val="28"/>
          <w:lang w:val="ru-RU"/>
        </w:rPr>
        <w:t>- положительных</w:t>
      </w:r>
      <w:proofErr w:type="gramEnd"/>
      <w:r w:rsidRPr="00733DC1">
        <w:rPr>
          <w:rStyle w:val="107"/>
          <w:color w:val="000000"/>
          <w:sz w:val="28"/>
          <w:szCs w:val="28"/>
          <w:lang w:val="ru-RU"/>
        </w:rPr>
        <w:t xml:space="preserve"> бактерий, однако имеет много недостатков: быстро выводится из организма, разрушается в кислой среде желудка, инактивируется </w:t>
      </w:r>
      <w:proofErr w:type="spellStart"/>
      <w:r w:rsidRPr="00733DC1">
        <w:rPr>
          <w:rStyle w:val="107"/>
          <w:color w:val="000000"/>
          <w:sz w:val="28"/>
          <w:szCs w:val="28"/>
          <w:lang w:val="ru-RU"/>
        </w:rPr>
        <w:t>пенициллиназами</w:t>
      </w:r>
      <w:proofErr w:type="spellEnd"/>
      <w:r w:rsidRPr="00733DC1">
        <w:rPr>
          <w:rStyle w:val="107"/>
          <w:color w:val="000000"/>
          <w:sz w:val="28"/>
          <w:szCs w:val="28"/>
          <w:lang w:val="ru-RU"/>
        </w:rPr>
        <w:t xml:space="preserve"> – бактериальными ферментами, разрушающими бета-</w:t>
      </w:r>
      <w:proofErr w:type="spellStart"/>
      <w:r w:rsidRPr="00733DC1">
        <w:rPr>
          <w:rStyle w:val="107"/>
          <w:color w:val="000000"/>
          <w:sz w:val="28"/>
          <w:szCs w:val="28"/>
          <w:lang w:val="ru-RU"/>
        </w:rPr>
        <w:t>лактамное</w:t>
      </w:r>
      <w:proofErr w:type="spellEnd"/>
      <w:r w:rsidRPr="00733DC1">
        <w:rPr>
          <w:rStyle w:val="107"/>
          <w:color w:val="000000"/>
          <w:sz w:val="28"/>
          <w:szCs w:val="28"/>
          <w:lang w:val="ru-RU"/>
        </w:rPr>
        <w:t xml:space="preserve"> кольцо. Полусинтетические пенициллины, полученные путем присоединения к основе природного пенициллина – 6-аминопенициллановой кислоте – различных радикалов, имеют преимущества перед природным препаратом, в том числе широкий спектр действия:</w:t>
      </w:r>
    </w:p>
    <w:p w14:paraId="703AFCCF" w14:textId="77777777" w:rsidR="00733DC1" w:rsidRPr="00733DC1" w:rsidRDefault="00733DC1" w:rsidP="00733DC1">
      <w:pPr>
        <w:pStyle w:val="101"/>
        <w:numPr>
          <w:ilvl w:val="0"/>
          <w:numId w:val="13"/>
        </w:numPr>
        <w:shd w:val="clear" w:color="auto" w:fill="auto"/>
        <w:tabs>
          <w:tab w:val="left" w:pos="314"/>
          <w:tab w:val="left" w:pos="567"/>
        </w:tabs>
        <w:spacing w:line="240" w:lineRule="auto"/>
        <w:ind w:firstLine="284"/>
        <w:jc w:val="both"/>
        <w:rPr>
          <w:sz w:val="28"/>
          <w:szCs w:val="28"/>
          <w:lang w:val="ru-RU"/>
        </w:rPr>
      </w:pPr>
      <w:r w:rsidRPr="00733DC1">
        <w:rPr>
          <w:rStyle w:val="107"/>
          <w:color w:val="000000"/>
          <w:sz w:val="28"/>
          <w:szCs w:val="28"/>
          <w:lang w:val="ru-RU"/>
        </w:rPr>
        <w:t xml:space="preserve">депо-препараты </w:t>
      </w:r>
      <w:r w:rsidRPr="00733DC1">
        <w:rPr>
          <w:rStyle w:val="100"/>
          <w:color w:val="000000"/>
          <w:sz w:val="28"/>
          <w:szCs w:val="28"/>
          <w:lang w:val="ru-RU"/>
        </w:rPr>
        <w:t>(</w:t>
      </w:r>
      <w:proofErr w:type="spellStart"/>
      <w:r w:rsidRPr="00733DC1">
        <w:rPr>
          <w:rStyle w:val="100"/>
          <w:color w:val="000000"/>
          <w:sz w:val="28"/>
          <w:szCs w:val="28"/>
          <w:lang w:val="ru-RU"/>
        </w:rPr>
        <w:t>бициллин</w:t>
      </w:r>
      <w:proofErr w:type="spellEnd"/>
      <w:r w:rsidRPr="00733DC1">
        <w:rPr>
          <w:rStyle w:val="100"/>
          <w:color w:val="000000"/>
          <w:sz w:val="28"/>
          <w:szCs w:val="28"/>
          <w:lang w:val="ru-RU"/>
        </w:rPr>
        <w:t>),</w:t>
      </w:r>
      <w:r w:rsidRPr="00733DC1">
        <w:rPr>
          <w:rStyle w:val="107"/>
          <w:color w:val="000000"/>
          <w:sz w:val="28"/>
          <w:szCs w:val="28"/>
          <w:lang w:val="ru-RU"/>
        </w:rPr>
        <w:t xml:space="preserve"> действует около 4 недель (создает депо в мышцах), применяется для лечения сифилиса, профилактики рецидивов ревматизма;</w:t>
      </w:r>
    </w:p>
    <w:p w14:paraId="22018E1B" w14:textId="77777777" w:rsidR="00733DC1" w:rsidRPr="00733DC1" w:rsidRDefault="00733DC1" w:rsidP="00733DC1">
      <w:pPr>
        <w:pStyle w:val="101"/>
        <w:numPr>
          <w:ilvl w:val="0"/>
          <w:numId w:val="13"/>
        </w:numPr>
        <w:shd w:val="clear" w:color="auto" w:fill="auto"/>
        <w:tabs>
          <w:tab w:val="left" w:pos="323"/>
          <w:tab w:val="left" w:pos="567"/>
        </w:tabs>
        <w:spacing w:line="240" w:lineRule="auto"/>
        <w:ind w:firstLine="284"/>
        <w:jc w:val="both"/>
        <w:rPr>
          <w:sz w:val="28"/>
          <w:szCs w:val="28"/>
          <w:lang w:val="ru-RU"/>
        </w:rPr>
      </w:pPr>
      <w:r w:rsidRPr="00733DC1">
        <w:rPr>
          <w:rStyle w:val="107"/>
          <w:color w:val="000000"/>
          <w:sz w:val="28"/>
          <w:szCs w:val="28"/>
          <w:lang w:val="ru-RU"/>
        </w:rPr>
        <w:t xml:space="preserve">кислотоустойчивые </w:t>
      </w:r>
      <w:r w:rsidRPr="00733DC1">
        <w:rPr>
          <w:rStyle w:val="100"/>
          <w:color w:val="000000"/>
          <w:sz w:val="28"/>
          <w:szCs w:val="28"/>
          <w:lang w:val="ru-RU"/>
        </w:rPr>
        <w:t>(феноксиметилпенициллин</w:t>
      </w:r>
      <w:r w:rsidRPr="00733DC1">
        <w:rPr>
          <w:rStyle w:val="107"/>
          <w:color w:val="000000"/>
          <w:sz w:val="28"/>
          <w:szCs w:val="28"/>
          <w:lang w:val="ru-RU"/>
        </w:rPr>
        <w:t>), для перорального приема;</w:t>
      </w:r>
    </w:p>
    <w:p w14:paraId="30B573DB" w14:textId="77777777" w:rsidR="00733DC1" w:rsidRPr="00733DC1" w:rsidRDefault="00733DC1" w:rsidP="00733DC1">
      <w:pPr>
        <w:pStyle w:val="101"/>
        <w:numPr>
          <w:ilvl w:val="0"/>
          <w:numId w:val="13"/>
        </w:numPr>
        <w:shd w:val="clear" w:color="auto" w:fill="auto"/>
        <w:tabs>
          <w:tab w:val="left" w:pos="320"/>
          <w:tab w:val="left" w:pos="567"/>
        </w:tabs>
        <w:spacing w:line="240" w:lineRule="auto"/>
        <w:ind w:firstLine="284"/>
        <w:jc w:val="both"/>
        <w:rPr>
          <w:sz w:val="28"/>
          <w:szCs w:val="28"/>
          <w:lang w:val="ru-RU"/>
        </w:rPr>
      </w:pPr>
      <w:proofErr w:type="spellStart"/>
      <w:r w:rsidRPr="00733DC1">
        <w:rPr>
          <w:rStyle w:val="107"/>
          <w:color w:val="000000"/>
          <w:sz w:val="28"/>
          <w:szCs w:val="28"/>
          <w:lang w:val="ru-RU"/>
        </w:rPr>
        <w:t>пенициллиназоустойчивые</w:t>
      </w:r>
      <w:proofErr w:type="spellEnd"/>
      <w:r w:rsidRPr="00733DC1">
        <w:rPr>
          <w:rStyle w:val="107"/>
          <w:color w:val="000000"/>
          <w:sz w:val="28"/>
          <w:szCs w:val="28"/>
          <w:lang w:val="ru-RU"/>
        </w:rPr>
        <w:t xml:space="preserve"> (</w:t>
      </w:r>
      <w:proofErr w:type="spellStart"/>
      <w:r w:rsidRPr="00733DC1">
        <w:rPr>
          <w:rStyle w:val="100"/>
          <w:color w:val="000000"/>
          <w:sz w:val="28"/>
          <w:szCs w:val="28"/>
          <w:lang w:val="ru-RU"/>
        </w:rPr>
        <w:t>метицииин</w:t>
      </w:r>
      <w:proofErr w:type="spellEnd"/>
      <w:r w:rsidRPr="00733DC1">
        <w:rPr>
          <w:rStyle w:val="100"/>
          <w:color w:val="000000"/>
          <w:sz w:val="28"/>
          <w:szCs w:val="28"/>
          <w:lang w:val="ru-RU"/>
        </w:rPr>
        <w:t>, оксациллин),</w:t>
      </w:r>
      <w:r w:rsidRPr="00733DC1">
        <w:rPr>
          <w:rStyle w:val="107"/>
          <w:color w:val="000000"/>
          <w:sz w:val="28"/>
          <w:szCs w:val="28"/>
          <w:lang w:val="ru-RU"/>
        </w:rPr>
        <w:t xml:space="preserve"> но у них довольно узкий спектр;</w:t>
      </w:r>
    </w:p>
    <w:p w14:paraId="3C2A6E6D" w14:textId="77777777" w:rsidR="00733DC1" w:rsidRPr="00733DC1" w:rsidRDefault="00733DC1" w:rsidP="00733DC1">
      <w:pPr>
        <w:pStyle w:val="251"/>
        <w:numPr>
          <w:ilvl w:val="0"/>
          <w:numId w:val="13"/>
        </w:numPr>
        <w:shd w:val="clear" w:color="auto" w:fill="auto"/>
        <w:tabs>
          <w:tab w:val="left" w:pos="181"/>
          <w:tab w:val="left" w:pos="567"/>
        </w:tabs>
        <w:spacing w:after="0" w:line="240" w:lineRule="auto"/>
        <w:ind w:firstLine="284"/>
        <w:rPr>
          <w:sz w:val="28"/>
          <w:szCs w:val="28"/>
        </w:rPr>
      </w:pPr>
      <w:proofErr w:type="spellStart"/>
      <w:r w:rsidRPr="00733DC1">
        <w:rPr>
          <w:rStyle w:val="252"/>
          <w:i/>
          <w:iCs/>
          <w:color w:val="000000"/>
          <w:sz w:val="28"/>
          <w:szCs w:val="28"/>
        </w:rPr>
        <w:t>широкого</w:t>
      </w:r>
      <w:proofErr w:type="spellEnd"/>
      <w:r w:rsidRPr="00733DC1">
        <w:rPr>
          <w:rStyle w:val="252"/>
          <w:i/>
          <w:iCs/>
          <w:color w:val="000000"/>
          <w:sz w:val="28"/>
          <w:szCs w:val="28"/>
        </w:rPr>
        <w:t xml:space="preserve"> </w:t>
      </w:r>
      <w:proofErr w:type="spellStart"/>
      <w:r w:rsidRPr="00733DC1">
        <w:rPr>
          <w:rStyle w:val="252"/>
          <w:i/>
          <w:iCs/>
          <w:color w:val="000000"/>
          <w:sz w:val="28"/>
          <w:szCs w:val="28"/>
        </w:rPr>
        <w:t>спектра</w:t>
      </w:r>
      <w:proofErr w:type="spellEnd"/>
      <w:r w:rsidRPr="00733DC1">
        <w:rPr>
          <w:rStyle w:val="252"/>
          <w:i/>
          <w:iCs/>
          <w:color w:val="000000"/>
          <w:sz w:val="28"/>
          <w:szCs w:val="28"/>
        </w:rPr>
        <w:t xml:space="preserve"> </w:t>
      </w:r>
      <w:r w:rsidRPr="00733DC1">
        <w:rPr>
          <w:rStyle w:val="250"/>
          <w:i/>
          <w:iCs/>
          <w:color w:val="000000"/>
          <w:sz w:val="28"/>
          <w:szCs w:val="28"/>
        </w:rPr>
        <w:t>(</w:t>
      </w:r>
      <w:proofErr w:type="spellStart"/>
      <w:r w:rsidRPr="00733DC1">
        <w:rPr>
          <w:rStyle w:val="250"/>
          <w:i/>
          <w:iCs/>
          <w:color w:val="000000"/>
          <w:sz w:val="28"/>
          <w:szCs w:val="28"/>
        </w:rPr>
        <w:t>ампициллин</w:t>
      </w:r>
      <w:proofErr w:type="spellEnd"/>
      <w:r w:rsidRPr="00733DC1">
        <w:rPr>
          <w:rStyle w:val="250"/>
          <w:i/>
          <w:iCs/>
          <w:color w:val="000000"/>
          <w:sz w:val="28"/>
          <w:szCs w:val="28"/>
        </w:rPr>
        <w:t xml:space="preserve">. </w:t>
      </w:r>
      <w:proofErr w:type="spellStart"/>
      <w:r w:rsidRPr="00733DC1">
        <w:rPr>
          <w:rStyle w:val="250"/>
          <w:i/>
          <w:iCs/>
          <w:color w:val="000000"/>
          <w:sz w:val="28"/>
          <w:szCs w:val="28"/>
        </w:rPr>
        <w:t>амоксициллин</w:t>
      </w:r>
      <w:proofErr w:type="spellEnd"/>
      <w:r w:rsidRPr="00733DC1">
        <w:rPr>
          <w:rStyle w:val="250"/>
          <w:i/>
          <w:iCs/>
          <w:color w:val="000000"/>
          <w:sz w:val="28"/>
          <w:szCs w:val="28"/>
        </w:rPr>
        <w:t>),</w:t>
      </w:r>
    </w:p>
    <w:p w14:paraId="6E272D09" w14:textId="77777777" w:rsidR="00733DC1" w:rsidRPr="00733DC1" w:rsidRDefault="00733DC1" w:rsidP="00733DC1">
      <w:pPr>
        <w:pStyle w:val="251"/>
        <w:numPr>
          <w:ilvl w:val="0"/>
          <w:numId w:val="13"/>
        </w:numPr>
        <w:shd w:val="clear" w:color="auto" w:fill="auto"/>
        <w:tabs>
          <w:tab w:val="left" w:pos="320"/>
          <w:tab w:val="left" w:pos="567"/>
        </w:tabs>
        <w:spacing w:after="0" w:line="240" w:lineRule="auto"/>
        <w:ind w:firstLine="284"/>
        <w:rPr>
          <w:rStyle w:val="250"/>
          <w:i/>
          <w:iCs/>
          <w:sz w:val="28"/>
          <w:szCs w:val="28"/>
          <w:shd w:val="clear" w:color="auto" w:fill="auto"/>
          <w:lang w:val="ru-RU"/>
        </w:rPr>
      </w:pPr>
      <w:proofErr w:type="spellStart"/>
      <w:r w:rsidRPr="00733DC1">
        <w:rPr>
          <w:rStyle w:val="252"/>
          <w:i/>
          <w:iCs/>
          <w:color w:val="000000"/>
          <w:sz w:val="28"/>
          <w:szCs w:val="28"/>
          <w:lang w:val="ru-RU"/>
        </w:rPr>
        <w:t>антисинегнойные</w:t>
      </w:r>
      <w:proofErr w:type="spellEnd"/>
      <w:r w:rsidRPr="00733DC1">
        <w:rPr>
          <w:rStyle w:val="252"/>
          <w:i/>
          <w:iCs/>
          <w:color w:val="000000"/>
          <w:sz w:val="28"/>
          <w:szCs w:val="28"/>
          <w:lang w:val="ru-RU"/>
        </w:rPr>
        <w:t xml:space="preserve"> </w:t>
      </w:r>
      <w:r w:rsidRPr="00733DC1">
        <w:rPr>
          <w:rStyle w:val="250"/>
          <w:i/>
          <w:iCs/>
          <w:color w:val="000000"/>
          <w:sz w:val="28"/>
          <w:szCs w:val="28"/>
          <w:lang w:val="ru-RU"/>
        </w:rPr>
        <w:t>(</w:t>
      </w:r>
      <w:proofErr w:type="spellStart"/>
      <w:r w:rsidRPr="00733DC1">
        <w:rPr>
          <w:rStyle w:val="250"/>
          <w:i/>
          <w:iCs/>
          <w:color w:val="000000"/>
          <w:sz w:val="28"/>
          <w:szCs w:val="28"/>
          <w:lang w:val="ru-RU"/>
        </w:rPr>
        <w:t>карбоксипенициллины</w:t>
      </w:r>
      <w:proofErr w:type="spellEnd"/>
      <w:r w:rsidRPr="00733DC1">
        <w:rPr>
          <w:rStyle w:val="252"/>
          <w:i/>
          <w:iCs/>
          <w:color w:val="000000"/>
          <w:sz w:val="28"/>
          <w:szCs w:val="28"/>
          <w:lang w:val="ru-RU"/>
        </w:rPr>
        <w:t xml:space="preserve"> – </w:t>
      </w:r>
      <w:proofErr w:type="spellStart"/>
      <w:r w:rsidRPr="00733DC1">
        <w:rPr>
          <w:rStyle w:val="250"/>
          <w:i/>
          <w:iCs/>
          <w:color w:val="000000"/>
          <w:sz w:val="28"/>
          <w:szCs w:val="28"/>
          <w:lang w:val="ru-RU"/>
        </w:rPr>
        <w:t>карбенцциллин</w:t>
      </w:r>
      <w:proofErr w:type="spellEnd"/>
      <w:r w:rsidRPr="00733DC1">
        <w:rPr>
          <w:rStyle w:val="250"/>
          <w:i/>
          <w:iCs/>
          <w:color w:val="000000"/>
          <w:sz w:val="28"/>
          <w:szCs w:val="28"/>
          <w:lang w:val="ru-RU"/>
        </w:rPr>
        <w:t xml:space="preserve">, </w:t>
      </w:r>
      <w:proofErr w:type="spellStart"/>
      <w:r w:rsidRPr="00733DC1">
        <w:rPr>
          <w:rStyle w:val="250"/>
          <w:i/>
          <w:iCs/>
          <w:color w:val="000000"/>
          <w:sz w:val="28"/>
          <w:szCs w:val="28"/>
          <w:lang w:val="ru-RU"/>
        </w:rPr>
        <w:t>уреидопенициллины</w:t>
      </w:r>
      <w:proofErr w:type="spellEnd"/>
      <w:r w:rsidRPr="00733DC1">
        <w:rPr>
          <w:rStyle w:val="252"/>
          <w:i/>
          <w:iCs/>
          <w:color w:val="000000"/>
          <w:sz w:val="28"/>
          <w:szCs w:val="28"/>
          <w:lang w:val="ru-RU"/>
        </w:rPr>
        <w:t xml:space="preserve"> – </w:t>
      </w:r>
      <w:proofErr w:type="spellStart"/>
      <w:r w:rsidRPr="00733DC1">
        <w:rPr>
          <w:rStyle w:val="250"/>
          <w:i/>
          <w:iCs/>
          <w:color w:val="000000"/>
          <w:sz w:val="28"/>
          <w:szCs w:val="28"/>
          <w:lang w:val="ru-RU"/>
        </w:rPr>
        <w:t>пиперациллин</w:t>
      </w:r>
      <w:proofErr w:type="spellEnd"/>
      <w:r w:rsidRPr="00733DC1">
        <w:rPr>
          <w:rStyle w:val="250"/>
          <w:i/>
          <w:iCs/>
          <w:color w:val="000000"/>
          <w:sz w:val="28"/>
          <w:szCs w:val="28"/>
          <w:lang w:val="ru-RU"/>
        </w:rPr>
        <w:t xml:space="preserve">, </w:t>
      </w:r>
      <w:proofErr w:type="spellStart"/>
      <w:r w:rsidRPr="00733DC1">
        <w:rPr>
          <w:rStyle w:val="250"/>
          <w:i/>
          <w:iCs/>
          <w:color w:val="000000"/>
          <w:sz w:val="28"/>
          <w:szCs w:val="28"/>
          <w:lang w:val="ru-RU"/>
        </w:rPr>
        <w:t>азло</w:t>
      </w:r>
      <w:proofErr w:type="spellEnd"/>
      <w:r w:rsidRPr="00733DC1">
        <w:rPr>
          <w:rStyle w:val="250"/>
          <w:i/>
          <w:iCs/>
          <w:color w:val="000000"/>
          <w:sz w:val="28"/>
          <w:szCs w:val="28"/>
          <w:lang w:val="ru-RU"/>
        </w:rPr>
        <w:t xml:space="preserve">- </w:t>
      </w:r>
      <w:proofErr w:type="spellStart"/>
      <w:r w:rsidRPr="00733DC1">
        <w:rPr>
          <w:rStyle w:val="250"/>
          <w:i/>
          <w:iCs/>
          <w:color w:val="000000"/>
          <w:sz w:val="28"/>
          <w:szCs w:val="28"/>
          <w:lang w:val="ru-RU"/>
        </w:rPr>
        <w:t>циллин</w:t>
      </w:r>
      <w:proofErr w:type="spellEnd"/>
      <w:r w:rsidRPr="00733DC1">
        <w:rPr>
          <w:rStyle w:val="250"/>
          <w:i/>
          <w:iCs/>
          <w:color w:val="000000"/>
          <w:sz w:val="28"/>
          <w:szCs w:val="28"/>
          <w:lang w:val="ru-RU"/>
        </w:rPr>
        <w:t>)</w:t>
      </w:r>
    </w:p>
    <w:p w14:paraId="6D23C0C1" w14:textId="5B33D2B4" w:rsidR="00733DC1" w:rsidRPr="00733DC1" w:rsidRDefault="00733DC1" w:rsidP="00733DC1">
      <w:pPr>
        <w:pStyle w:val="251"/>
        <w:numPr>
          <w:ilvl w:val="0"/>
          <w:numId w:val="13"/>
        </w:numPr>
        <w:shd w:val="clear" w:color="auto" w:fill="auto"/>
        <w:tabs>
          <w:tab w:val="left" w:pos="320"/>
          <w:tab w:val="left" w:pos="567"/>
        </w:tabs>
        <w:spacing w:after="0" w:line="240" w:lineRule="auto"/>
        <w:ind w:firstLine="284"/>
        <w:rPr>
          <w:sz w:val="28"/>
          <w:szCs w:val="28"/>
          <w:lang w:val="ru-RU"/>
        </w:rPr>
      </w:pPr>
      <w:r w:rsidRPr="00733DC1">
        <w:rPr>
          <w:rStyle w:val="107"/>
          <w:color w:val="000000"/>
          <w:sz w:val="28"/>
          <w:szCs w:val="28"/>
          <w:lang w:val="ru-RU"/>
        </w:rPr>
        <w:t xml:space="preserve">комбинированные (амоксициллин + </w:t>
      </w:r>
      <w:proofErr w:type="spellStart"/>
      <w:r w:rsidRPr="00733DC1">
        <w:rPr>
          <w:rStyle w:val="107"/>
          <w:color w:val="000000"/>
          <w:sz w:val="28"/>
          <w:szCs w:val="28"/>
          <w:lang w:val="ru-RU"/>
        </w:rPr>
        <w:t>клавулановая</w:t>
      </w:r>
      <w:proofErr w:type="spellEnd"/>
      <w:r w:rsidRPr="00733DC1">
        <w:rPr>
          <w:rStyle w:val="107"/>
          <w:color w:val="000000"/>
          <w:sz w:val="28"/>
          <w:szCs w:val="28"/>
          <w:lang w:val="ru-RU"/>
        </w:rPr>
        <w:t xml:space="preserve"> кислота, </w:t>
      </w:r>
      <w:proofErr w:type="spellStart"/>
      <w:r w:rsidRPr="00733DC1">
        <w:rPr>
          <w:rStyle w:val="107"/>
          <w:color w:val="000000"/>
          <w:sz w:val="28"/>
          <w:szCs w:val="28"/>
          <w:lang w:val="ru-RU"/>
        </w:rPr>
        <w:t>ампициллин+сульбактам</w:t>
      </w:r>
      <w:proofErr w:type="spellEnd"/>
      <w:r w:rsidRPr="00733DC1">
        <w:rPr>
          <w:rStyle w:val="107"/>
          <w:color w:val="000000"/>
          <w:sz w:val="28"/>
          <w:szCs w:val="28"/>
          <w:lang w:val="ru-RU"/>
        </w:rPr>
        <w:t>). В состав этих препаратов включены ингибиторы ферментов – бета-</w:t>
      </w:r>
      <w:proofErr w:type="spellStart"/>
      <w:r w:rsidRPr="00733DC1">
        <w:rPr>
          <w:rStyle w:val="107"/>
          <w:color w:val="000000"/>
          <w:sz w:val="28"/>
          <w:szCs w:val="28"/>
          <w:lang w:val="ru-RU"/>
        </w:rPr>
        <w:t>лактамаз</w:t>
      </w:r>
      <w:proofErr w:type="spellEnd"/>
      <w:r w:rsidRPr="00733DC1">
        <w:rPr>
          <w:rStyle w:val="107"/>
          <w:color w:val="000000"/>
          <w:sz w:val="28"/>
          <w:szCs w:val="28"/>
          <w:lang w:val="ru-RU"/>
        </w:rPr>
        <w:t xml:space="preserve"> (</w:t>
      </w:r>
      <w:proofErr w:type="spellStart"/>
      <w:r w:rsidRPr="00733DC1">
        <w:rPr>
          <w:rStyle w:val="107"/>
          <w:color w:val="000000"/>
          <w:sz w:val="28"/>
          <w:szCs w:val="28"/>
          <w:lang w:val="ru-RU"/>
        </w:rPr>
        <w:t>клавулановая</w:t>
      </w:r>
      <w:proofErr w:type="spellEnd"/>
      <w:r w:rsidRPr="00733DC1">
        <w:rPr>
          <w:rStyle w:val="107"/>
          <w:color w:val="000000"/>
          <w:sz w:val="28"/>
          <w:szCs w:val="28"/>
          <w:lang w:val="ru-RU"/>
        </w:rPr>
        <w:t xml:space="preserve"> кислота и др.), которые тоже содержат в своей молекуле бета-</w:t>
      </w:r>
      <w:proofErr w:type="spellStart"/>
      <w:r w:rsidRPr="00733DC1">
        <w:rPr>
          <w:rStyle w:val="107"/>
          <w:color w:val="000000"/>
          <w:sz w:val="28"/>
          <w:szCs w:val="28"/>
          <w:lang w:val="ru-RU"/>
        </w:rPr>
        <w:t>лактамное</w:t>
      </w:r>
      <w:proofErr w:type="spellEnd"/>
      <w:r w:rsidRPr="00733DC1">
        <w:rPr>
          <w:rStyle w:val="107"/>
          <w:color w:val="000000"/>
          <w:sz w:val="28"/>
          <w:szCs w:val="28"/>
          <w:lang w:val="ru-RU"/>
        </w:rPr>
        <w:t xml:space="preserve"> кольцо; их противомикробная активность очень низка, но они легко связываются с этими фермен</w:t>
      </w:r>
      <w:r w:rsidRPr="00733DC1">
        <w:rPr>
          <w:rStyle w:val="107"/>
          <w:color w:val="000000"/>
          <w:sz w:val="28"/>
          <w:szCs w:val="28"/>
          <w:lang w:val="ru-RU"/>
        </w:rPr>
        <w:softHyphen/>
        <w:t>тами, ингибируют их и таким образом защищают молекулу антибиотика от разрушения.</w:t>
      </w:r>
    </w:p>
    <w:p w14:paraId="0FA68CD9" w14:textId="77777777" w:rsidR="00733DC1" w:rsidRPr="00733DC1" w:rsidRDefault="00733DC1" w:rsidP="00733DC1">
      <w:pPr>
        <w:pStyle w:val="101"/>
        <w:shd w:val="clear" w:color="auto" w:fill="auto"/>
        <w:tabs>
          <w:tab w:val="left" w:pos="263"/>
        </w:tabs>
        <w:spacing w:line="240" w:lineRule="auto"/>
        <w:ind w:firstLine="543"/>
        <w:jc w:val="both"/>
        <w:rPr>
          <w:sz w:val="28"/>
          <w:szCs w:val="28"/>
          <w:lang w:val="ru-RU"/>
        </w:rPr>
      </w:pPr>
      <w:r w:rsidRPr="00733DC1">
        <w:rPr>
          <w:rStyle w:val="107"/>
          <w:b/>
          <w:bCs/>
          <w:color w:val="000000"/>
          <w:sz w:val="28"/>
          <w:szCs w:val="28"/>
          <w:lang w:val="ru-RU"/>
        </w:rPr>
        <w:t>Цефалоспорины.</w:t>
      </w:r>
      <w:r w:rsidRPr="00733DC1">
        <w:rPr>
          <w:rStyle w:val="107"/>
          <w:color w:val="000000"/>
          <w:sz w:val="28"/>
          <w:szCs w:val="28"/>
          <w:lang w:val="ru-RU"/>
        </w:rPr>
        <w:t xml:space="preserve"> Спектр действия широкий, но более активны в отношении грамотрицательных бактерий. По последовательности внедрения различают 4 поколения (генерации) препаратов, которые отличаются по спектрам активности, устойчивости к бета-</w:t>
      </w:r>
      <w:proofErr w:type="spellStart"/>
      <w:r w:rsidRPr="00733DC1">
        <w:rPr>
          <w:rStyle w:val="107"/>
          <w:color w:val="000000"/>
          <w:sz w:val="28"/>
          <w:szCs w:val="28"/>
          <w:lang w:val="ru-RU"/>
        </w:rPr>
        <w:t>лактамазам</w:t>
      </w:r>
      <w:proofErr w:type="spellEnd"/>
      <w:r w:rsidRPr="00733DC1">
        <w:rPr>
          <w:rStyle w:val="107"/>
          <w:color w:val="000000"/>
          <w:sz w:val="28"/>
          <w:szCs w:val="28"/>
          <w:lang w:val="ru-RU"/>
        </w:rPr>
        <w:t xml:space="preserve"> и некоторым фармакологическим свойствам, поэтому препараты одного поколения не заменяют препараты другого поколения, а дополняют:</w:t>
      </w:r>
    </w:p>
    <w:p w14:paraId="0376277E" w14:textId="77777777" w:rsidR="00733DC1" w:rsidRPr="00733DC1" w:rsidRDefault="00733DC1" w:rsidP="00733DC1">
      <w:pPr>
        <w:pStyle w:val="101"/>
        <w:numPr>
          <w:ilvl w:val="0"/>
          <w:numId w:val="14"/>
        </w:numPr>
        <w:shd w:val="clear" w:color="auto" w:fill="auto"/>
        <w:tabs>
          <w:tab w:val="left" w:pos="295"/>
          <w:tab w:val="left" w:pos="567"/>
        </w:tabs>
        <w:spacing w:line="240" w:lineRule="auto"/>
        <w:ind w:firstLine="284"/>
        <w:jc w:val="both"/>
        <w:rPr>
          <w:sz w:val="28"/>
          <w:szCs w:val="28"/>
          <w:lang w:val="ru-RU"/>
        </w:rPr>
      </w:pPr>
      <w:r w:rsidRPr="00733DC1">
        <w:rPr>
          <w:rStyle w:val="107"/>
          <w:color w:val="000000"/>
          <w:sz w:val="28"/>
          <w:szCs w:val="28"/>
          <w:lang w:val="ru-RU"/>
        </w:rPr>
        <w:t xml:space="preserve">1-е поколение </w:t>
      </w:r>
      <w:r w:rsidRPr="00733DC1">
        <w:rPr>
          <w:rStyle w:val="100"/>
          <w:color w:val="000000"/>
          <w:sz w:val="28"/>
          <w:szCs w:val="28"/>
          <w:lang w:val="ru-RU"/>
        </w:rPr>
        <w:t xml:space="preserve">(цефазолин, </w:t>
      </w:r>
      <w:proofErr w:type="spellStart"/>
      <w:r w:rsidRPr="00733DC1">
        <w:rPr>
          <w:rStyle w:val="100"/>
          <w:color w:val="000000"/>
          <w:sz w:val="28"/>
          <w:szCs w:val="28"/>
          <w:lang w:val="ru-RU"/>
        </w:rPr>
        <w:t>цефалотин</w:t>
      </w:r>
      <w:proofErr w:type="spellEnd"/>
      <w:r w:rsidRPr="00733DC1">
        <w:rPr>
          <w:rStyle w:val="100"/>
          <w:color w:val="000000"/>
          <w:sz w:val="28"/>
          <w:szCs w:val="28"/>
          <w:lang w:val="ru-RU"/>
        </w:rPr>
        <w:t xml:space="preserve"> и др.)</w:t>
      </w:r>
      <w:r w:rsidRPr="00733DC1">
        <w:rPr>
          <w:rStyle w:val="107"/>
          <w:color w:val="000000"/>
          <w:sz w:val="28"/>
          <w:szCs w:val="28"/>
          <w:lang w:val="ru-RU"/>
        </w:rPr>
        <w:t xml:space="preserve"> – более активны в отношении </w:t>
      </w:r>
      <w:proofErr w:type="spellStart"/>
      <w:r w:rsidRPr="00733DC1">
        <w:rPr>
          <w:rStyle w:val="107"/>
          <w:color w:val="000000"/>
          <w:sz w:val="28"/>
          <w:szCs w:val="28"/>
          <w:lang w:val="ru-RU"/>
        </w:rPr>
        <w:t>грамположительиых</w:t>
      </w:r>
      <w:proofErr w:type="spellEnd"/>
      <w:r w:rsidRPr="00733DC1">
        <w:rPr>
          <w:rStyle w:val="107"/>
          <w:color w:val="000000"/>
          <w:sz w:val="28"/>
          <w:szCs w:val="28"/>
          <w:lang w:val="ru-RU"/>
        </w:rPr>
        <w:t xml:space="preserve"> бактерий, разрушаются бета-</w:t>
      </w:r>
      <w:proofErr w:type="spellStart"/>
      <w:r w:rsidRPr="00733DC1">
        <w:rPr>
          <w:rStyle w:val="107"/>
          <w:color w:val="000000"/>
          <w:sz w:val="28"/>
          <w:szCs w:val="28"/>
          <w:lang w:val="ru-RU"/>
        </w:rPr>
        <w:t>лактамазами</w:t>
      </w:r>
      <w:proofErr w:type="spellEnd"/>
      <w:r w:rsidRPr="00733DC1">
        <w:rPr>
          <w:rStyle w:val="107"/>
          <w:color w:val="000000"/>
          <w:sz w:val="28"/>
          <w:szCs w:val="28"/>
          <w:lang w:val="ru-RU"/>
        </w:rPr>
        <w:t>;</w:t>
      </w:r>
    </w:p>
    <w:p w14:paraId="66D5CB43" w14:textId="77777777" w:rsidR="00733DC1" w:rsidRPr="00733DC1" w:rsidRDefault="00733DC1" w:rsidP="00733DC1">
      <w:pPr>
        <w:pStyle w:val="101"/>
        <w:numPr>
          <w:ilvl w:val="0"/>
          <w:numId w:val="14"/>
        </w:numPr>
        <w:shd w:val="clear" w:color="auto" w:fill="auto"/>
        <w:tabs>
          <w:tab w:val="left" w:pos="295"/>
          <w:tab w:val="left" w:pos="567"/>
        </w:tabs>
        <w:spacing w:line="240" w:lineRule="auto"/>
        <w:ind w:firstLine="284"/>
        <w:jc w:val="both"/>
        <w:rPr>
          <w:sz w:val="28"/>
          <w:szCs w:val="28"/>
          <w:lang w:val="ru-RU"/>
        </w:rPr>
      </w:pPr>
      <w:r w:rsidRPr="00733DC1">
        <w:rPr>
          <w:rStyle w:val="107"/>
          <w:color w:val="000000"/>
          <w:sz w:val="28"/>
          <w:szCs w:val="28"/>
          <w:lang w:val="ru-RU"/>
        </w:rPr>
        <w:t xml:space="preserve">2-е поколение </w:t>
      </w:r>
      <w:r w:rsidRPr="00733DC1">
        <w:rPr>
          <w:rStyle w:val="100"/>
          <w:color w:val="000000"/>
          <w:sz w:val="28"/>
          <w:szCs w:val="28"/>
          <w:lang w:val="ru-RU"/>
        </w:rPr>
        <w:t xml:space="preserve">(цефуроксим, </w:t>
      </w:r>
      <w:proofErr w:type="spellStart"/>
      <w:r w:rsidRPr="00733DC1">
        <w:rPr>
          <w:rStyle w:val="100"/>
          <w:color w:val="000000"/>
          <w:sz w:val="28"/>
          <w:szCs w:val="28"/>
          <w:lang w:val="ru-RU"/>
        </w:rPr>
        <w:t>цефаклор</w:t>
      </w:r>
      <w:proofErr w:type="spellEnd"/>
      <w:r w:rsidRPr="00733DC1">
        <w:rPr>
          <w:rStyle w:val="100"/>
          <w:color w:val="000000"/>
          <w:sz w:val="28"/>
          <w:szCs w:val="28"/>
          <w:lang w:val="ru-RU"/>
        </w:rPr>
        <w:t xml:space="preserve"> и др.)</w:t>
      </w:r>
      <w:r w:rsidRPr="00733DC1">
        <w:rPr>
          <w:rStyle w:val="107"/>
          <w:color w:val="000000"/>
          <w:sz w:val="28"/>
          <w:szCs w:val="28"/>
          <w:lang w:val="ru-RU"/>
        </w:rPr>
        <w:t xml:space="preserve"> – более активны в отношении грамотрицательных бактерий, более устойчивы к бета-</w:t>
      </w:r>
      <w:proofErr w:type="spellStart"/>
      <w:r w:rsidRPr="00733DC1">
        <w:rPr>
          <w:rStyle w:val="107"/>
          <w:color w:val="000000"/>
          <w:sz w:val="28"/>
          <w:szCs w:val="28"/>
          <w:lang w:val="ru-RU"/>
        </w:rPr>
        <w:t>лактамазам</w:t>
      </w:r>
      <w:proofErr w:type="spellEnd"/>
      <w:r w:rsidRPr="00733DC1">
        <w:rPr>
          <w:rStyle w:val="107"/>
          <w:color w:val="000000"/>
          <w:sz w:val="28"/>
          <w:szCs w:val="28"/>
          <w:lang w:val="ru-RU"/>
        </w:rPr>
        <w:t>;</w:t>
      </w:r>
    </w:p>
    <w:p w14:paraId="32E3B5E9" w14:textId="77777777" w:rsidR="00733DC1" w:rsidRPr="00733DC1" w:rsidRDefault="00733DC1" w:rsidP="00733DC1">
      <w:pPr>
        <w:pStyle w:val="101"/>
        <w:numPr>
          <w:ilvl w:val="0"/>
          <w:numId w:val="14"/>
        </w:numPr>
        <w:shd w:val="clear" w:color="auto" w:fill="auto"/>
        <w:tabs>
          <w:tab w:val="left" w:pos="292"/>
          <w:tab w:val="left" w:pos="567"/>
        </w:tabs>
        <w:spacing w:line="240" w:lineRule="auto"/>
        <w:ind w:firstLine="284"/>
        <w:jc w:val="both"/>
        <w:rPr>
          <w:sz w:val="28"/>
          <w:szCs w:val="28"/>
          <w:lang w:val="ru-RU"/>
        </w:rPr>
      </w:pPr>
      <w:r w:rsidRPr="00733DC1">
        <w:rPr>
          <w:rStyle w:val="107"/>
          <w:color w:val="000000"/>
          <w:sz w:val="28"/>
          <w:szCs w:val="28"/>
          <w:lang w:val="ru-RU"/>
        </w:rPr>
        <w:t xml:space="preserve">3-е поколение </w:t>
      </w:r>
      <w:r w:rsidRPr="00733DC1">
        <w:rPr>
          <w:rStyle w:val="100"/>
          <w:color w:val="000000"/>
          <w:sz w:val="28"/>
          <w:szCs w:val="28"/>
          <w:lang w:val="ru-RU"/>
        </w:rPr>
        <w:t>(</w:t>
      </w:r>
      <w:proofErr w:type="spellStart"/>
      <w:r w:rsidRPr="00733DC1">
        <w:rPr>
          <w:rStyle w:val="100"/>
          <w:color w:val="000000"/>
          <w:sz w:val="28"/>
          <w:szCs w:val="28"/>
          <w:lang w:val="ru-RU"/>
        </w:rPr>
        <w:t>цефотаксим</w:t>
      </w:r>
      <w:proofErr w:type="spellEnd"/>
      <w:r w:rsidRPr="00733DC1">
        <w:rPr>
          <w:rStyle w:val="100"/>
          <w:color w:val="000000"/>
          <w:sz w:val="28"/>
          <w:szCs w:val="28"/>
          <w:lang w:val="ru-RU"/>
        </w:rPr>
        <w:t xml:space="preserve">. </w:t>
      </w:r>
      <w:proofErr w:type="spellStart"/>
      <w:r w:rsidRPr="00733DC1">
        <w:rPr>
          <w:rStyle w:val="100"/>
          <w:color w:val="000000"/>
          <w:sz w:val="28"/>
          <w:szCs w:val="28"/>
          <w:lang w:val="ru-RU"/>
        </w:rPr>
        <w:t>цефтазидим</w:t>
      </w:r>
      <w:proofErr w:type="spellEnd"/>
      <w:r w:rsidRPr="00733DC1">
        <w:rPr>
          <w:rStyle w:val="100"/>
          <w:color w:val="000000"/>
          <w:sz w:val="28"/>
          <w:szCs w:val="28"/>
          <w:lang w:val="ru-RU"/>
        </w:rPr>
        <w:t xml:space="preserve"> и др.)</w:t>
      </w:r>
      <w:r w:rsidRPr="00733DC1">
        <w:rPr>
          <w:rStyle w:val="107"/>
          <w:color w:val="000000"/>
          <w:sz w:val="28"/>
          <w:szCs w:val="28"/>
          <w:lang w:val="ru-RU"/>
        </w:rPr>
        <w:t xml:space="preserve"> – более активны в отношении </w:t>
      </w:r>
      <w:r w:rsidRPr="00733DC1">
        <w:rPr>
          <w:rStyle w:val="107"/>
          <w:color w:val="000000"/>
          <w:sz w:val="28"/>
          <w:szCs w:val="28"/>
          <w:lang w:val="ru-RU"/>
        </w:rPr>
        <w:lastRenderedPageBreak/>
        <w:t xml:space="preserve">грамотрицательных бактерий, высоко </w:t>
      </w:r>
      <w:proofErr w:type="spellStart"/>
      <w:r w:rsidRPr="00733DC1">
        <w:rPr>
          <w:rStyle w:val="107"/>
          <w:color w:val="000000"/>
          <w:sz w:val="28"/>
          <w:szCs w:val="28"/>
          <w:lang w:val="ru-RU"/>
        </w:rPr>
        <w:t>резистентны</w:t>
      </w:r>
      <w:proofErr w:type="spellEnd"/>
      <w:r w:rsidRPr="00733DC1">
        <w:rPr>
          <w:rStyle w:val="107"/>
          <w:color w:val="000000"/>
          <w:sz w:val="28"/>
          <w:szCs w:val="28"/>
          <w:lang w:val="ru-RU"/>
        </w:rPr>
        <w:t xml:space="preserve"> к действию бета-</w:t>
      </w:r>
      <w:proofErr w:type="spellStart"/>
      <w:r w:rsidRPr="00733DC1">
        <w:rPr>
          <w:rStyle w:val="107"/>
          <w:color w:val="000000"/>
          <w:sz w:val="28"/>
          <w:szCs w:val="28"/>
          <w:lang w:val="ru-RU"/>
        </w:rPr>
        <w:t>лактамаз</w:t>
      </w:r>
      <w:proofErr w:type="spellEnd"/>
      <w:r w:rsidRPr="00733DC1">
        <w:rPr>
          <w:rStyle w:val="107"/>
          <w:color w:val="000000"/>
          <w:sz w:val="28"/>
          <w:szCs w:val="28"/>
          <w:lang w:val="ru-RU"/>
        </w:rPr>
        <w:t>;</w:t>
      </w:r>
    </w:p>
    <w:p w14:paraId="64C68D0D" w14:textId="77777777" w:rsidR="00733DC1" w:rsidRPr="00733DC1" w:rsidRDefault="00733DC1" w:rsidP="00733DC1">
      <w:pPr>
        <w:pStyle w:val="101"/>
        <w:numPr>
          <w:ilvl w:val="0"/>
          <w:numId w:val="14"/>
        </w:numPr>
        <w:shd w:val="clear" w:color="auto" w:fill="auto"/>
        <w:tabs>
          <w:tab w:val="left" w:pos="289"/>
          <w:tab w:val="left" w:pos="567"/>
        </w:tabs>
        <w:spacing w:line="240" w:lineRule="auto"/>
        <w:ind w:firstLine="284"/>
        <w:jc w:val="both"/>
        <w:rPr>
          <w:sz w:val="28"/>
          <w:szCs w:val="28"/>
          <w:lang w:val="ru-RU"/>
        </w:rPr>
      </w:pPr>
      <w:r w:rsidRPr="00733DC1">
        <w:rPr>
          <w:rStyle w:val="107"/>
          <w:color w:val="000000"/>
          <w:sz w:val="28"/>
          <w:szCs w:val="28"/>
          <w:lang w:val="ru-RU"/>
        </w:rPr>
        <w:t xml:space="preserve">4-е поколение </w:t>
      </w:r>
      <w:r w:rsidRPr="00733DC1">
        <w:rPr>
          <w:rStyle w:val="100"/>
          <w:color w:val="000000"/>
          <w:sz w:val="28"/>
          <w:szCs w:val="28"/>
          <w:lang w:val="ru-RU"/>
        </w:rPr>
        <w:t>(</w:t>
      </w:r>
      <w:proofErr w:type="spellStart"/>
      <w:r w:rsidRPr="00733DC1">
        <w:rPr>
          <w:rStyle w:val="100"/>
          <w:color w:val="000000"/>
          <w:sz w:val="28"/>
          <w:szCs w:val="28"/>
          <w:lang w:val="ru-RU"/>
        </w:rPr>
        <w:t>цефепим</w:t>
      </w:r>
      <w:proofErr w:type="spellEnd"/>
      <w:r w:rsidRPr="00733DC1">
        <w:rPr>
          <w:rStyle w:val="100"/>
          <w:color w:val="000000"/>
          <w:sz w:val="28"/>
          <w:szCs w:val="28"/>
          <w:lang w:val="ru-RU"/>
        </w:rPr>
        <w:t xml:space="preserve"> и др.)</w:t>
      </w:r>
      <w:r w:rsidRPr="00733DC1">
        <w:rPr>
          <w:rStyle w:val="107"/>
          <w:color w:val="000000"/>
          <w:sz w:val="28"/>
          <w:szCs w:val="28"/>
          <w:lang w:val="ru-RU"/>
        </w:rPr>
        <w:t xml:space="preserve"> – действуют в основном на грамположительные, некоторые грамотрицательные бактерии и синегнойную палочку, </w:t>
      </w:r>
      <w:proofErr w:type="spellStart"/>
      <w:r w:rsidRPr="00733DC1">
        <w:rPr>
          <w:rStyle w:val="107"/>
          <w:color w:val="000000"/>
          <w:sz w:val="28"/>
          <w:szCs w:val="28"/>
          <w:lang w:val="ru-RU"/>
        </w:rPr>
        <w:t>резистентны</w:t>
      </w:r>
      <w:proofErr w:type="spellEnd"/>
      <w:r w:rsidRPr="00733DC1">
        <w:rPr>
          <w:rStyle w:val="107"/>
          <w:color w:val="000000"/>
          <w:sz w:val="28"/>
          <w:szCs w:val="28"/>
          <w:lang w:val="ru-RU"/>
        </w:rPr>
        <w:t xml:space="preserve"> к действию бета-</w:t>
      </w:r>
      <w:proofErr w:type="spellStart"/>
      <w:r w:rsidRPr="00733DC1">
        <w:rPr>
          <w:rStyle w:val="107"/>
          <w:color w:val="000000"/>
          <w:sz w:val="28"/>
          <w:szCs w:val="28"/>
          <w:lang w:val="ru-RU"/>
        </w:rPr>
        <w:t>лактамаз</w:t>
      </w:r>
      <w:proofErr w:type="spellEnd"/>
      <w:r w:rsidRPr="00733DC1">
        <w:rPr>
          <w:rStyle w:val="107"/>
          <w:color w:val="000000"/>
          <w:sz w:val="28"/>
          <w:szCs w:val="28"/>
          <w:lang w:val="ru-RU"/>
        </w:rPr>
        <w:t>.</w:t>
      </w:r>
    </w:p>
    <w:p w14:paraId="301E0AA8" w14:textId="77777777" w:rsidR="00733DC1" w:rsidRPr="00733DC1" w:rsidRDefault="00733DC1" w:rsidP="00733DC1">
      <w:pPr>
        <w:pStyle w:val="101"/>
        <w:shd w:val="clear" w:color="auto" w:fill="auto"/>
        <w:spacing w:line="240" w:lineRule="auto"/>
        <w:ind w:firstLine="543"/>
        <w:jc w:val="both"/>
        <w:rPr>
          <w:rStyle w:val="107"/>
          <w:color w:val="000000"/>
          <w:sz w:val="28"/>
          <w:szCs w:val="28"/>
          <w:lang w:val="ru-RU"/>
        </w:rPr>
      </w:pPr>
      <w:proofErr w:type="spellStart"/>
      <w:r w:rsidRPr="00733DC1">
        <w:rPr>
          <w:rStyle w:val="107"/>
          <w:b/>
          <w:bCs/>
          <w:color w:val="000000"/>
          <w:sz w:val="28"/>
          <w:szCs w:val="28"/>
          <w:lang w:val="ru-RU"/>
        </w:rPr>
        <w:t>Карбапенемы</w:t>
      </w:r>
      <w:proofErr w:type="spellEnd"/>
      <w:r w:rsidRPr="00733DC1">
        <w:rPr>
          <w:rStyle w:val="107"/>
          <w:color w:val="000000"/>
          <w:sz w:val="28"/>
          <w:szCs w:val="28"/>
          <w:lang w:val="ru-RU"/>
        </w:rPr>
        <w:t xml:space="preserve"> </w:t>
      </w:r>
      <w:r w:rsidRPr="00733DC1">
        <w:rPr>
          <w:rStyle w:val="100"/>
          <w:color w:val="000000"/>
          <w:sz w:val="28"/>
          <w:szCs w:val="28"/>
          <w:lang w:val="ru-RU"/>
        </w:rPr>
        <w:t>(</w:t>
      </w:r>
      <w:proofErr w:type="spellStart"/>
      <w:r w:rsidRPr="00733DC1">
        <w:rPr>
          <w:rStyle w:val="100"/>
          <w:color w:val="000000"/>
          <w:sz w:val="28"/>
          <w:szCs w:val="28"/>
          <w:lang w:val="ru-RU"/>
        </w:rPr>
        <w:t>имипенем</w:t>
      </w:r>
      <w:proofErr w:type="spellEnd"/>
      <w:r w:rsidRPr="00733DC1">
        <w:rPr>
          <w:rStyle w:val="100"/>
          <w:color w:val="000000"/>
          <w:sz w:val="28"/>
          <w:szCs w:val="28"/>
          <w:lang w:val="ru-RU"/>
        </w:rPr>
        <w:t xml:space="preserve"> и др.) –</w:t>
      </w:r>
      <w:r w:rsidRPr="00733DC1">
        <w:rPr>
          <w:rStyle w:val="107"/>
          <w:color w:val="000000"/>
          <w:sz w:val="28"/>
          <w:szCs w:val="28"/>
          <w:lang w:val="ru-RU"/>
        </w:rPr>
        <w:t xml:space="preserve"> из всех бета-лактамов имеют самый широкий спектр действия и </w:t>
      </w:r>
      <w:proofErr w:type="spellStart"/>
      <w:r w:rsidRPr="00733DC1">
        <w:rPr>
          <w:rStyle w:val="107"/>
          <w:color w:val="000000"/>
          <w:sz w:val="28"/>
          <w:szCs w:val="28"/>
          <w:lang w:val="ru-RU"/>
        </w:rPr>
        <w:t>резистентны</w:t>
      </w:r>
      <w:proofErr w:type="spellEnd"/>
      <w:r w:rsidRPr="00733DC1">
        <w:rPr>
          <w:rStyle w:val="107"/>
          <w:color w:val="000000"/>
          <w:sz w:val="28"/>
          <w:szCs w:val="28"/>
          <w:lang w:val="ru-RU"/>
        </w:rPr>
        <w:t xml:space="preserve"> к бета-</w:t>
      </w:r>
      <w:proofErr w:type="spellStart"/>
      <w:r w:rsidRPr="00733DC1">
        <w:rPr>
          <w:rStyle w:val="107"/>
          <w:color w:val="000000"/>
          <w:sz w:val="28"/>
          <w:szCs w:val="28"/>
          <w:lang w:val="ru-RU"/>
        </w:rPr>
        <w:t>лактамазам</w:t>
      </w:r>
      <w:proofErr w:type="spellEnd"/>
      <w:r w:rsidRPr="00733DC1">
        <w:rPr>
          <w:rStyle w:val="107"/>
          <w:color w:val="000000"/>
          <w:sz w:val="28"/>
          <w:szCs w:val="28"/>
          <w:lang w:val="ru-RU"/>
        </w:rPr>
        <w:t>.</w:t>
      </w:r>
    </w:p>
    <w:p w14:paraId="0B8BAE32" w14:textId="77777777" w:rsidR="00733DC1" w:rsidRPr="00733DC1" w:rsidRDefault="00733DC1" w:rsidP="00733DC1">
      <w:pPr>
        <w:pStyle w:val="101"/>
        <w:shd w:val="clear" w:color="auto" w:fill="auto"/>
        <w:spacing w:line="240" w:lineRule="auto"/>
        <w:ind w:firstLine="543"/>
        <w:jc w:val="both"/>
        <w:rPr>
          <w:sz w:val="28"/>
          <w:szCs w:val="28"/>
          <w:lang w:val="ru-RU"/>
        </w:rPr>
      </w:pPr>
      <w:proofErr w:type="spellStart"/>
      <w:r w:rsidRPr="00733DC1">
        <w:rPr>
          <w:rStyle w:val="107"/>
          <w:b/>
          <w:bCs/>
          <w:color w:val="000000"/>
          <w:sz w:val="28"/>
          <w:szCs w:val="28"/>
          <w:lang w:val="ru-RU"/>
        </w:rPr>
        <w:t>Монобактамы</w:t>
      </w:r>
      <w:proofErr w:type="spellEnd"/>
      <w:r w:rsidRPr="00733DC1">
        <w:rPr>
          <w:rStyle w:val="107"/>
          <w:color w:val="000000"/>
          <w:sz w:val="28"/>
          <w:szCs w:val="28"/>
          <w:lang w:val="ru-RU"/>
        </w:rPr>
        <w:t xml:space="preserve"> </w:t>
      </w:r>
      <w:r w:rsidRPr="00733DC1">
        <w:rPr>
          <w:rStyle w:val="100"/>
          <w:color w:val="000000"/>
          <w:sz w:val="28"/>
          <w:szCs w:val="28"/>
          <w:lang w:val="ru-RU"/>
        </w:rPr>
        <w:t>[</w:t>
      </w:r>
      <w:proofErr w:type="spellStart"/>
      <w:r w:rsidRPr="00733DC1">
        <w:rPr>
          <w:rStyle w:val="100"/>
          <w:color w:val="000000"/>
          <w:sz w:val="28"/>
          <w:szCs w:val="28"/>
          <w:lang w:val="ru-RU"/>
        </w:rPr>
        <w:t>озтреонам</w:t>
      </w:r>
      <w:proofErr w:type="spellEnd"/>
      <w:r w:rsidRPr="00733DC1">
        <w:rPr>
          <w:rStyle w:val="100"/>
          <w:color w:val="000000"/>
          <w:sz w:val="28"/>
          <w:szCs w:val="28"/>
          <w:lang w:val="ru-RU"/>
        </w:rPr>
        <w:t xml:space="preserve"> и др.)</w:t>
      </w:r>
      <w:r w:rsidRPr="00733DC1">
        <w:rPr>
          <w:rStyle w:val="107"/>
          <w:color w:val="000000"/>
          <w:sz w:val="28"/>
          <w:szCs w:val="28"/>
          <w:lang w:val="ru-RU"/>
        </w:rPr>
        <w:t xml:space="preserve"> – </w:t>
      </w:r>
      <w:proofErr w:type="spellStart"/>
      <w:r w:rsidRPr="00733DC1">
        <w:rPr>
          <w:rStyle w:val="107"/>
          <w:color w:val="000000"/>
          <w:sz w:val="28"/>
          <w:szCs w:val="28"/>
          <w:lang w:val="ru-RU"/>
        </w:rPr>
        <w:t>резистентны</w:t>
      </w:r>
      <w:proofErr w:type="spellEnd"/>
      <w:r w:rsidRPr="00733DC1">
        <w:rPr>
          <w:rStyle w:val="107"/>
          <w:color w:val="000000"/>
          <w:sz w:val="28"/>
          <w:szCs w:val="28"/>
          <w:lang w:val="ru-RU"/>
        </w:rPr>
        <w:t xml:space="preserve"> к бета-</w:t>
      </w:r>
      <w:proofErr w:type="spellStart"/>
      <w:r w:rsidRPr="00733DC1">
        <w:rPr>
          <w:rStyle w:val="107"/>
          <w:color w:val="000000"/>
          <w:sz w:val="28"/>
          <w:szCs w:val="28"/>
          <w:lang w:val="ru-RU"/>
        </w:rPr>
        <w:t>лактамазам</w:t>
      </w:r>
      <w:proofErr w:type="spellEnd"/>
      <w:r w:rsidRPr="00733DC1">
        <w:rPr>
          <w:rStyle w:val="107"/>
          <w:color w:val="000000"/>
          <w:sz w:val="28"/>
          <w:szCs w:val="28"/>
          <w:lang w:val="ru-RU"/>
        </w:rPr>
        <w:t>. Спектр действия узкий (очень активны против грамотрицательных бактерий, в том числе против синегнойной палочки).</w:t>
      </w:r>
    </w:p>
    <w:p w14:paraId="08A65B81" w14:textId="0D2D5635" w:rsidR="00733DC1" w:rsidRPr="00733DC1" w:rsidRDefault="00733DC1" w:rsidP="00733DC1">
      <w:pPr>
        <w:pStyle w:val="101"/>
        <w:shd w:val="clear" w:color="auto" w:fill="auto"/>
        <w:spacing w:line="240" w:lineRule="auto"/>
        <w:ind w:firstLine="543"/>
        <w:jc w:val="both"/>
        <w:rPr>
          <w:sz w:val="28"/>
          <w:szCs w:val="28"/>
          <w:lang w:val="ru-RU"/>
        </w:rPr>
      </w:pPr>
      <w:proofErr w:type="spellStart"/>
      <w:r w:rsidRPr="00733DC1">
        <w:rPr>
          <w:rStyle w:val="107"/>
          <w:b/>
          <w:bCs/>
          <w:color w:val="000000"/>
          <w:sz w:val="28"/>
          <w:szCs w:val="28"/>
          <w:lang w:val="ru-RU"/>
        </w:rPr>
        <w:t>Гликопептиды</w:t>
      </w:r>
      <w:proofErr w:type="spellEnd"/>
      <w:r w:rsidRPr="00733DC1">
        <w:rPr>
          <w:rStyle w:val="107"/>
          <w:color w:val="000000"/>
          <w:sz w:val="28"/>
          <w:szCs w:val="28"/>
          <w:lang w:val="ru-RU"/>
        </w:rPr>
        <w:t xml:space="preserve"> </w:t>
      </w:r>
      <w:r w:rsidRPr="00733DC1">
        <w:rPr>
          <w:rStyle w:val="100"/>
          <w:color w:val="000000"/>
          <w:sz w:val="28"/>
          <w:szCs w:val="28"/>
          <w:lang w:val="ru-RU"/>
        </w:rPr>
        <w:t xml:space="preserve">(ванкомицин и </w:t>
      </w:r>
      <w:proofErr w:type="spellStart"/>
      <w:r w:rsidRPr="00733DC1">
        <w:rPr>
          <w:rStyle w:val="100"/>
          <w:color w:val="000000"/>
          <w:sz w:val="28"/>
          <w:szCs w:val="28"/>
          <w:lang w:val="ru-RU"/>
        </w:rPr>
        <w:t>тейкопланин</w:t>
      </w:r>
      <w:proofErr w:type="spellEnd"/>
      <w:r w:rsidRPr="00733DC1">
        <w:rPr>
          <w:rStyle w:val="100"/>
          <w:color w:val="000000"/>
          <w:sz w:val="28"/>
          <w:szCs w:val="28"/>
          <w:lang w:val="ru-RU"/>
        </w:rPr>
        <w:t xml:space="preserve">) – </w:t>
      </w:r>
      <w:r w:rsidRPr="00733DC1">
        <w:rPr>
          <w:rStyle w:val="107"/>
          <w:color w:val="000000"/>
          <w:sz w:val="28"/>
          <w:szCs w:val="28"/>
          <w:lang w:val="ru-RU"/>
        </w:rPr>
        <w:t xml:space="preserve">это крупные молекулы, которым трудно пройти через поры грамотрицательных бактерий. Вследствие этого спектр действия ограничивается грамположительными бактериями. Их используют при резистентности или аллергии к бета-лактамам, при псевдомембранозном колите, вызываемом </w:t>
      </w:r>
      <w:r w:rsidRPr="00733DC1">
        <w:rPr>
          <w:rStyle w:val="100"/>
          <w:color w:val="000000"/>
          <w:sz w:val="28"/>
          <w:szCs w:val="28"/>
        </w:rPr>
        <w:t>Clostridium</w:t>
      </w:r>
      <w:r w:rsidRPr="00733DC1">
        <w:rPr>
          <w:rStyle w:val="100"/>
          <w:color w:val="000000"/>
          <w:sz w:val="28"/>
          <w:szCs w:val="28"/>
          <w:lang w:val="ru-RU"/>
        </w:rPr>
        <w:t xml:space="preserve"> </w:t>
      </w:r>
      <w:r w:rsidRPr="00733DC1">
        <w:rPr>
          <w:rStyle w:val="100"/>
          <w:color w:val="000000"/>
          <w:sz w:val="28"/>
          <w:szCs w:val="28"/>
        </w:rPr>
        <w:t>difficile</w:t>
      </w:r>
      <w:r w:rsidRPr="00733DC1">
        <w:rPr>
          <w:rStyle w:val="100"/>
          <w:color w:val="000000"/>
          <w:sz w:val="28"/>
          <w:szCs w:val="28"/>
          <w:lang w:val="ru-RU"/>
        </w:rPr>
        <w:t>.</w:t>
      </w:r>
    </w:p>
    <w:p w14:paraId="71112533" w14:textId="7CC0B57B" w:rsidR="00733DC1" w:rsidRPr="00733DC1" w:rsidRDefault="00733DC1" w:rsidP="00733DC1">
      <w:pPr>
        <w:pStyle w:val="101"/>
        <w:shd w:val="clear" w:color="auto" w:fill="auto"/>
        <w:spacing w:line="240" w:lineRule="auto"/>
        <w:ind w:firstLine="543"/>
        <w:jc w:val="both"/>
        <w:rPr>
          <w:rStyle w:val="107"/>
          <w:color w:val="000000"/>
          <w:sz w:val="28"/>
          <w:szCs w:val="28"/>
          <w:lang w:val="ru-RU"/>
        </w:rPr>
      </w:pPr>
      <w:r w:rsidRPr="00733DC1">
        <w:rPr>
          <w:rStyle w:val="107"/>
          <w:b/>
          <w:bCs/>
          <w:color w:val="000000"/>
          <w:sz w:val="28"/>
          <w:szCs w:val="28"/>
          <w:lang w:val="ru-RU"/>
        </w:rPr>
        <w:t>Аминогликозиды</w:t>
      </w:r>
      <w:r w:rsidRPr="00733DC1">
        <w:rPr>
          <w:rStyle w:val="107"/>
          <w:color w:val="000000"/>
          <w:sz w:val="28"/>
          <w:szCs w:val="28"/>
          <w:lang w:val="ru-RU"/>
        </w:rPr>
        <w:t xml:space="preserve"> </w:t>
      </w:r>
      <w:r w:rsidRPr="00733DC1">
        <w:rPr>
          <w:rStyle w:val="107"/>
          <w:color w:val="000000"/>
          <w:sz w:val="28"/>
          <w:szCs w:val="28"/>
          <w:lang w:val="ru-RU"/>
        </w:rPr>
        <w:t xml:space="preserve">– соединения, в состав молекулы которых входят </w:t>
      </w:r>
      <w:proofErr w:type="spellStart"/>
      <w:r w:rsidRPr="00733DC1">
        <w:rPr>
          <w:rStyle w:val="107"/>
          <w:color w:val="000000"/>
          <w:sz w:val="28"/>
          <w:szCs w:val="28"/>
          <w:lang w:val="ru-RU"/>
        </w:rPr>
        <w:t>аминосахара</w:t>
      </w:r>
      <w:proofErr w:type="spellEnd"/>
      <w:r w:rsidRPr="00733DC1">
        <w:rPr>
          <w:rStyle w:val="107"/>
          <w:color w:val="000000"/>
          <w:sz w:val="28"/>
          <w:szCs w:val="28"/>
          <w:lang w:val="ru-RU"/>
        </w:rPr>
        <w:t>. Первый препарат – стрептомицин – был получен в 1943 г. Ваксманом как средство для лечения туберкулеза.</w:t>
      </w:r>
    </w:p>
    <w:p w14:paraId="39CCFE5A" w14:textId="77777777" w:rsidR="00733DC1" w:rsidRPr="00733DC1" w:rsidRDefault="00733DC1" w:rsidP="00733DC1">
      <w:pPr>
        <w:pStyle w:val="101"/>
        <w:shd w:val="clear" w:color="auto" w:fill="auto"/>
        <w:spacing w:line="240" w:lineRule="auto"/>
        <w:ind w:firstLine="543"/>
        <w:jc w:val="both"/>
        <w:rPr>
          <w:sz w:val="28"/>
          <w:szCs w:val="28"/>
          <w:lang w:val="ru-RU"/>
        </w:rPr>
      </w:pPr>
      <w:r w:rsidRPr="00733DC1">
        <w:rPr>
          <w:rStyle w:val="107"/>
          <w:color w:val="000000"/>
          <w:sz w:val="28"/>
          <w:szCs w:val="28"/>
          <w:lang w:val="ru-RU"/>
        </w:rPr>
        <w:t xml:space="preserve">Сейчас различают несколько поколений препаратов: </w:t>
      </w:r>
      <w:r w:rsidRPr="00733DC1">
        <w:rPr>
          <w:rStyle w:val="100"/>
          <w:color w:val="000000"/>
          <w:sz w:val="28"/>
          <w:szCs w:val="28"/>
          <w:lang w:val="ru-RU"/>
        </w:rPr>
        <w:t>(</w:t>
      </w:r>
      <w:r w:rsidRPr="00733DC1">
        <w:rPr>
          <w:rStyle w:val="100"/>
          <w:color w:val="000000"/>
          <w:sz w:val="28"/>
          <w:szCs w:val="28"/>
        </w:rPr>
        <w:t>I</w:t>
      </w:r>
      <w:r w:rsidRPr="00733DC1">
        <w:rPr>
          <w:rStyle w:val="100"/>
          <w:color w:val="000000"/>
          <w:sz w:val="28"/>
          <w:szCs w:val="28"/>
          <w:lang w:val="ru-RU"/>
        </w:rPr>
        <w:t xml:space="preserve">) стрептомицин, канамицин и др., (2) гентамицин, (3) </w:t>
      </w:r>
      <w:proofErr w:type="spellStart"/>
      <w:r w:rsidRPr="00733DC1">
        <w:rPr>
          <w:rStyle w:val="100"/>
          <w:color w:val="000000"/>
          <w:sz w:val="28"/>
          <w:szCs w:val="28"/>
          <w:lang w:val="ru-RU"/>
        </w:rPr>
        <w:t>сизомицш</w:t>
      </w:r>
      <w:proofErr w:type="spellEnd"/>
      <w:r w:rsidRPr="00733DC1">
        <w:rPr>
          <w:rStyle w:val="100"/>
          <w:color w:val="000000"/>
          <w:sz w:val="28"/>
          <w:szCs w:val="28"/>
          <w:lang w:val="ru-RU"/>
        </w:rPr>
        <w:t xml:space="preserve">, </w:t>
      </w:r>
      <w:proofErr w:type="spellStart"/>
      <w:r w:rsidRPr="00733DC1">
        <w:rPr>
          <w:rStyle w:val="100"/>
          <w:color w:val="000000"/>
          <w:sz w:val="28"/>
          <w:szCs w:val="28"/>
          <w:lang w:val="ru-RU"/>
        </w:rPr>
        <w:t>тобрамицин</w:t>
      </w:r>
      <w:proofErr w:type="spellEnd"/>
      <w:r w:rsidRPr="00733DC1">
        <w:rPr>
          <w:rStyle w:val="100"/>
          <w:color w:val="000000"/>
          <w:sz w:val="28"/>
          <w:szCs w:val="28"/>
          <w:lang w:val="ru-RU"/>
        </w:rPr>
        <w:t xml:space="preserve"> и др.</w:t>
      </w:r>
      <w:r w:rsidRPr="00733DC1">
        <w:rPr>
          <w:rStyle w:val="107"/>
          <w:color w:val="000000"/>
          <w:sz w:val="28"/>
          <w:szCs w:val="28"/>
          <w:lang w:val="ru-RU"/>
        </w:rPr>
        <w:t xml:space="preserve"> Препараты </w:t>
      </w:r>
      <w:proofErr w:type="spellStart"/>
      <w:r w:rsidRPr="00733DC1">
        <w:rPr>
          <w:rStyle w:val="107"/>
          <w:color w:val="000000"/>
          <w:sz w:val="28"/>
          <w:szCs w:val="28"/>
          <w:lang w:val="ru-RU"/>
        </w:rPr>
        <w:t>бактерицидны</w:t>
      </w:r>
      <w:proofErr w:type="spellEnd"/>
      <w:r w:rsidRPr="00733DC1">
        <w:rPr>
          <w:rStyle w:val="107"/>
          <w:color w:val="000000"/>
          <w:sz w:val="28"/>
          <w:szCs w:val="28"/>
          <w:lang w:val="ru-RU"/>
        </w:rPr>
        <w:t>, спектр действия – широкий (особенно активны против грамотрицательных бактерий, действуют на некоторых простейших).</w:t>
      </w:r>
    </w:p>
    <w:p w14:paraId="0846A109" w14:textId="5DBC97CA" w:rsidR="00733DC1" w:rsidRPr="00733DC1" w:rsidRDefault="00733DC1" w:rsidP="00733DC1">
      <w:pPr>
        <w:pStyle w:val="101"/>
        <w:shd w:val="clear" w:color="auto" w:fill="auto"/>
        <w:spacing w:line="240" w:lineRule="auto"/>
        <w:ind w:firstLine="543"/>
        <w:jc w:val="both"/>
        <w:rPr>
          <w:sz w:val="28"/>
          <w:szCs w:val="28"/>
          <w:lang w:val="ru-RU"/>
        </w:rPr>
      </w:pPr>
      <w:r w:rsidRPr="00733DC1">
        <w:rPr>
          <w:rStyle w:val="107"/>
          <w:b/>
          <w:bCs/>
          <w:color w:val="000000"/>
          <w:sz w:val="28"/>
          <w:szCs w:val="28"/>
          <w:lang w:val="ru-RU"/>
        </w:rPr>
        <w:t>Тетрациклины</w:t>
      </w:r>
      <w:r w:rsidRPr="00733DC1">
        <w:rPr>
          <w:rStyle w:val="107"/>
          <w:color w:val="000000"/>
          <w:sz w:val="28"/>
          <w:szCs w:val="28"/>
          <w:lang w:val="ru-RU"/>
        </w:rPr>
        <w:t xml:space="preserve"> </w:t>
      </w:r>
      <w:r w:rsidRPr="00733DC1">
        <w:rPr>
          <w:rStyle w:val="107"/>
          <w:color w:val="000000"/>
          <w:sz w:val="28"/>
          <w:szCs w:val="28"/>
          <w:lang w:val="ru-RU"/>
        </w:rPr>
        <w:t xml:space="preserve">– это семейство крупномолекулярных препаратов, имеющих в своем составе четыре цикличных соединения. В настоящее время, в основном, применяют полусинтетики, например </w:t>
      </w:r>
      <w:proofErr w:type="spellStart"/>
      <w:r w:rsidRPr="00733DC1">
        <w:rPr>
          <w:rStyle w:val="1065"/>
          <w:color w:val="000000"/>
          <w:sz w:val="28"/>
          <w:szCs w:val="28"/>
          <w:lang w:val="ru-RU"/>
        </w:rPr>
        <w:t>доксициклин</w:t>
      </w:r>
      <w:proofErr w:type="spellEnd"/>
      <w:r w:rsidRPr="00733DC1">
        <w:rPr>
          <w:rStyle w:val="1065"/>
          <w:color w:val="000000"/>
          <w:sz w:val="28"/>
          <w:szCs w:val="28"/>
          <w:lang w:val="ru-RU"/>
        </w:rPr>
        <w:t>.</w:t>
      </w:r>
      <w:r w:rsidRPr="00733DC1">
        <w:rPr>
          <w:rStyle w:val="1066"/>
          <w:color w:val="000000"/>
          <w:sz w:val="28"/>
          <w:szCs w:val="28"/>
          <w:lang w:val="ru-RU"/>
        </w:rPr>
        <w:t xml:space="preserve"> </w:t>
      </w:r>
      <w:r w:rsidRPr="00733DC1">
        <w:rPr>
          <w:rStyle w:val="107"/>
          <w:color w:val="000000"/>
          <w:sz w:val="28"/>
          <w:szCs w:val="28"/>
          <w:lang w:val="ru-RU"/>
        </w:rPr>
        <w:t xml:space="preserve">Тип действия – статический. Спектр действия – широкий (особенно часто используются для лечения инфекций, вызванных внутриклеточно расположенными микробами: риккетсиями, хламидиями, микоплазмами, </w:t>
      </w:r>
      <w:proofErr w:type="spellStart"/>
      <w:r w:rsidRPr="00733DC1">
        <w:rPr>
          <w:rStyle w:val="107"/>
          <w:color w:val="000000"/>
          <w:sz w:val="28"/>
          <w:szCs w:val="28"/>
          <w:lang w:val="ru-RU"/>
        </w:rPr>
        <w:t>бруцеллами</w:t>
      </w:r>
      <w:proofErr w:type="spellEnd"/>
      <w:r w:rsidRPr="00733DC1">
        <w:rPr>
          <w:rStyle w:val="107"/>
          <w:color w:val="000000"/>
          <w:sz w:val="28"/>
          <w:szCs w:val="28"/>
          <w:lang w:val="ru-RU"/>
        </w:rPr>
        <w:t>, легионеллами).</w:t>
      </w:r>
    </w:p>
    <w:p w14:paraId="189C7DAF" w14:textId="6CD50F6B" w:rsidR="00733DC1" w:rsidRPr="00733DC1" w:rsidRDefault="00733DC1" w:rsidP="00733DC1">
      <w:pPr>
        <w:pStyle w:val="101"/>
        <w:shd w:val="clear" w:color="auto" w:fill="auto"/>
        <w:spacing w:line="240" w:lineRule="auto"/>
        <w:ind w:firstLine="543"/>
        <w:jc w:val="both"/>
        <w:rPr>
          <w:sz w:val="28"/>
          <w:szCs w:val="28"/>
          <w:lang w:val="ru-RU"/>
        </w:rPr>
      </w:pPr>
      <w:r w:rsidRPr="00733DC1">
        <w:rPr>
          <w:rStyle w:val="107"/>
          <w:b/>
          <w:bCs/>
          <w:color w:val="000000"/>
          <w:sz w:val="28"/>
          <w:szCs w:val="28"/>
          <w:lang w:val="ru-RU"/>
        </w:rPr>
        <w:t>Макролиды</w:t>
      </w:r>
      <w:r w:rsidRPr="00733DC1">
        <w:rPr>
          <w:rStyle w:val="107"/>
          <w:color w:val="000000"/>
          <w:sz w:val="28"/>
          <w:szCs w:val="28"/>
          <w:lang w:val="ru-RU"/>
        </w:rPr>
        <w:t xml:space="preserve"> (и </w:t>
      </w:r>
      <w:proofErr w:type="spellStart"/>
      <w:r w:rsidRPr="00733DC1">
        <w:rPr>
          <w:rStyle w:val="107"/>
          <w:color w:val="000000"/>
          <w:sz w:val="28"/>
          <w:szCs w:val="28"/>
          <w:lang w:val="ru-RU"/>
        </w:rPr>
        <w:t>азалиды</w:t>
      </w:r>
      <w:proofErr w:type="spellEnd"/>
      <w:r w:rsidRPr="00733DC1">
        <w:rPr>
          <w:rStyle w:val="107"/>
          <w:color w:val="000000"/>
          <w:sz w:val="28"/>
          <w:szCs w:val="28"/>
          <w:lang w:val="ru-RU"/>
        </w:rPr>
        <w:t xml:space="preserve">) – это семейство больших макроциклических молекул. </w:t>
      </w:r>
      <w:r w:rsidRPr="00733DC1">
        <w:rPr>
          <w:rStyle w:val="100"/>
          <w:color w:val="000000"/>
          <w:sz w:val="28"/>
          <w:szCs w:val="28"/>
          <w:lang w:val="ru-RU"/>
        </w:rPr>
        <w:t>Эритромицин –</w:t>
      </w:r>
      <w:r w:rsidRPr="00733DC1">
        <w:rPr>
          <w:rStyle w:val="107"/>
          <w:color w:val="000000"/>
          <w:sz w:val="28"/>
          <w:szCs w:val="28"/>
          <w:lang w:val="ru-RU"/>
        </w:rPr>
        <w:t xml:space="preserve"> на</w:t>
      </w:r>
      <w:r w:rsidRPr="00733DC1">
        <w:rPr>
          <w:rStyle w:val="107"/>
          <w:color w:val="000000"/>
          <w:sz w:val="28"/>
          <w:szCs w:val="28"/>
          <w:lang w:val="ru-RU"/>
        </w:rPr>
        <w:softHyphen/>
        <w:t xml:space="preserve">иболее известный и широко используемый антибиотик. Более новые препараты, </w:t>
      </w:r>
      <w:r w:rsidRPr="00733DC1">
        <w:rPr>
          <w:rStyle w:val="100"/>
          <w:color w:val="000000"/>
          <w:sz w:val="28"/>
          <w:szCs w:val="28"/>
          <w:lang w:val="ru-RU"/>
        </w:rPr>
        <w:t xml:space="preserve">азитромицин, </w:t>
      </w:r>
      <w:proofErr w:type="spellStart"/>
      <w:r w:rsidRPr="00733DC1">
        <w:rPr>
          <w:rStyle w:val="100"/>
          <w:color w:val="000000"/>
          <w:sz w:val="28"/>
          <w:szCs w:val="28"/>
          <w:lang w:val="ru-RU"/>
        </w:rPr>
        <w:t>кларитромицин</w:t>
      </w:r>
      <w:proofErr w:type="spellEnd"/>
      <w:r w:rsidRPr="00733DC1">
        <w:rPr>
          <w:rStyle w:val="107"/>
          <w:color w:val="000000"/>
          <w:sz w:val="28"/>
          <w:szCs w:val="28"/>
          <w:lang w:val="ru-RU"/>
        </w:rPr>
        <w:t xml:space="preserve"> (их можно применять всего 1-2 раза в сутки). Спектр действия – широкий, включая внутрикле</w:t>
      </w:r>
      <w:r w:rsidRPr="00733DC1">
        <w:rPr>
          <w:rStyle w:val="107"/>
          <w:color w:val="000000"/>
          <w:sz w:val="28"/>
          <w:szCs w:val="28"/>
          <w:lang w:val="ru-RU"/>
        </w:rPr>
        <w:softHyphen/>
        <w:t>точные микроорганизмы, легионеллы, гемофильную палочку. Тип действия – статический (хотя, в зависи</w:t>
      </w:r>
      <w:r w:rsidRPr="00733DC1">
        <w:rPr>
          <w:rStyle w:val="107"/>
          <w:color w:val="000000"/>
          <w:sz w:val="28"/>
          <w:szCs w:val="28"/>
          <w:lang w:val="ru-RU"/>
        </w:rPr>
        <w:softHyphen/>
        <w:t xml:space="preserve">мости от вида микроба, может быть и </w:t>
      </w:r>
      <w:proofErr w:type="spellStart"/>
      <w:r w:rsidRPr="00733DC1">
        <w:rPr>
          <w:rStyle w:val="107"/>
          <w:color w:val="000000"/>
          <w:sz w:val="28"/>
          <w:szCs w:val="28"/>
          <w:lang w:val="ru-RU"/>
        </w:rPr>
        <w:t>цидным</w:t>
      </w:r>
      <w:proofErr w:type="spellEnd"/>
      <w:r w:rsidRPr="00733DC1">
        <w:rPr>
          <w:rStyle w:val="107"/>
          <w:color w:val="000000"/>
          <w:sz w:val="28"/>
          <w:szCs w:val="28"/>
          <w:lang w:val="ru-RU"/>
        </w:rPr>
        <w:t>).</w:t>
      </w:r>
    </w:p>
    <w:p w14:paraId="468E6AE1" w14:textId="33D7DC07" w:rsidR="00733DC1" w:rsidRPr="00733DC1" w:rsidRDefault="00733DC1" w:rsidP="00733DC1">
      <w:pPr>
        <w:pStyle w:val="101"/>
        <w:shd w:val="clear" w:color="auto" w:fill="auto"/>
        <w:spacing w:line="240" w:lineRule="auto"/>
        <w:ind w:firstLine="543"/>
        <w:jc w:val="both"/>
        <w:rPr>
          <w:sz w:val="28"/>
          <w:szCs w:val="28"/>
          <w:lang w:val="ru-RU"/>
        </w:rPr>
      </w:pPr>
      <w:proofErr w:type="spellStart"/>
      <w:r w:rsidRPr="00733DC1">
        <w:rPr>
          <w:rStyle w:val="107"/>
          <w:b/>
          <w:bCs/>
          <w:color w:val="000000"/>
          <w:sz w:val="28"/>
          <w:szCs w:val="28"/>
          <w:lang w:val="ru-RU"/>
        </w:rPr>
        <w:t>Линкозамиды</w:t>
      </w:r>
      <w:proofErr w:type="spellEnd"/>
      <w:r w:rsidRPr="00733DC1">
        <w:rPr>
          <w:rStyle w:val="107"/>
          <w:color w:val="000000"/>
          <w:sz w:val="28"/>
          <w:szCs w:val="28"/>
          <w:lang w:val="ru-RU"/>
        </w:rPr>
        <w:t xml:space="preserve"> </w:t>
      </w:r>
      <w:r w:rsidRPr="00733DC1">
        <w:rPr>
          <w:rStyle w:val="107"/>
          <w:color w:val="000000"/>
          <w:sz w:val="28"/>
          <w:szCs w:val="28"/>
          <w:lang w:val="ru-RU"/>
        </w:rPr>
        <w:t>(</w:t>
      </w:r>
      <w:proofErr w:type="spellStart"/>
      <w:r w:rsidRPr="00733DC1">
        <w:rPr>
          <w:rStyle w:val="100"/>
          <w:color w:val="000000"/>
          <w:sz w:val="28"/>
          <w:szCs w:val="28"/>
          <w:lang w:val="ru-RU"/>
        </w:rPr>
        <w:t>линкомицин</w:t>
      </w:r>
      <w:proofErr w:type="spellEnd"/>
      <w:r w:rsidRPr="00733DC1">
        <w:rPr>
          <w:rStyle w:val="107"/>
          <w:color w:val="000000"/>
          <w:sz w:val="28"/>
          <w:szCs w:val="28"/>
          <w:lang w:val="ru-RU"/>
        </w:rPr>
        <w:t xml:space="preserve"> и его хлорированный дериват – </w:t>
      </w:r>
      <w:proofErr w:type="spellStart"/>
      <w:r w:rsidRPr="00733DC1">
        <w:rPr>
          <w:rStyle w:val="100"/>
          <w:color w:val="000000"/>
          <w:sz w:val="28"/>
          <w:szCs w:val="28"/>
          <w:lang w:val="ru-RU"/>
        </w:rPr>
        <w:t>клиндамицин</w:t>
      </w:r>
      <w:proofErr w:type="spellEnd"/>
      <w:r w:rsidRPr="00733DC1">
        <w:rPr>
          <w:rStyle w:val="100"/>
          <w:color w:val="000000"/>
          <w:sz w:val="28"/>
          <w:szCs w:val="28"/>
          <w:lang w:val="ru-RU"/>
        </w:rPr>
        <w:t>).</w:t>
      </w:r>
      <w:r w:rsidRPr="00733DC1">
        <w:rPr>
          <w:rStyle w:val="107"/>
          <w:color w:val="000000"/>
          <w:sz w:val="28"/>
          <w:szCs w:val="28"/>
          <w:lang w:val="ru-RU"/>
        </w:rPr>
        <w:t xml:space="preserve"> </w:t>
      </w:r>
      <w:proofErr w:type="spellStart"/>
      <w:r w:rsidRPr="00733DC1">
        <w:rPr>
          <w:rStyle w:val="107"/>
          <w:color w:val="000000"/>
          <w:sz w:val="28"/>
          <w:szCs w:val="28"/>
          <w:lang w:val="ru-RU"/>
        </w:rPr>
        <w:t>Бактериостатики</w:t>
      </w:r>
      <w:proofErr w:type="spellEnd"/>
      <w:r w:rsidRPr="00733DC1">
        <w:rPr>
          <w:rStyle w:val="107"/>
          <w:color w:val="000000"/>
          <w:sz w:val="28"/>
          <w:szCs w:val="28"/>
          <w:lang w:val="ru-RU"/>
        </w:rPr>
        <w:t xml:space="preserve">. Спектр их действия похож на макролиды, </w:t>
      </w:r>
      <w:proofErr w:type="spellStart"/>
      <w:r w:rsidRPr="00733DC1">
        <w:rPr>
          <w:rStyle w:val="107"/>
          <w:color w:val="000000"/>
          <w:sz w:val="28"/>
          <w:szCs w:val="28"/>
          <w:lang w:val="ru-RU"/>
        </w:rPr>
        <w:t>клиндамицин</w:t>
      </w:r>
      <w:proofErr w:type="spellEnd"/>
      <w:r w:rsidRPr="00733DC1">
        <w:rPr>
          <w:rStyle w:val="107"/>
          <w:color w:val="000000"/>
          <w:sz w:val="28"/>
          <w:szCs w:val="28"/>
          <w:lang w:val="ru-RU"/>
        </w:rPr>
        <w:t xml:space="preserve"> особенно активен против анаэробов.</w:t>
      </w:r>
    </w:p>
    <w:p w14:paraId="60A71E71" w14:textId="44B39E0A" w:rsidR="00733DC1" w:rsidRPr="00733DC1" w:rsidRDefault="00733DC1" w:rsidP="00733DC1">
      <w:pPr>
        <w:pStyle w:val="101"/>
        <w:shd w:val="clear" w:color="auto" w:fill="auto"/>
        <w:spacing w:line="240" w:lineRule="auto"/>
        <w:ind w:firstLine="543"/>
        <w:jc w:val="both"/>
        <w:rPr>
          <w:sz w:val="28"/>
          <w:szCs w:val="28"/>
          <w:lang w:val="ru-RU"/>
        </w:rPr>
      </w:pPr>
      <w:r w:rsidRPr="00733DC1">
        <w:rPr>
          <w:rStyle w:val="107"/>
          <w:b/>
          <w:bCs/>
          <w:color w:val="000000"/>
          <w:sz w:val="28"/>
          <w:szCs w:val="28"/>
          <w:lang w:val="ru-RU"/>
        </w:rPr>
        <w:t>Левомицетин</w:t>
      </w:r>
      <w:r w:rsidRPr="00733DC1">
        <w:rPr>
          <w:rStyle w:val="107"/>
          <w:color w:val="000000"/>
          <w:sz w:val="28"/>
          <w:szCs w:val="28"/>
          <w:lang w:val="ru-RU"/>
        </w:rPr>
        <w:t xml:space="preserve"> </w:t>
      </w:r>
      <w:r w:rsidRPr="00733DC1">
        <w:rPr>
          <w:rStyle w:val="107"/>
          <w:color w:val="000000"/>
          <w:sz w:val="28"/>
          <w:szCs w:val="28"/>
          <w:lang w:val="ru-RU"/>
        </w:rPr>
        <w:t>(</w:t>
      </w:r>
      <w:r w:rsidRPr="00733DC1">
        <w:rPr>
          <w:rStyle w:val="107"/>
          <w:b/>
          <w:bCs/>
          <w:color w:val="000000"/>
          <w:sz w:val="28"/>
          <w:szCs w:val="28"/>
          <w:lang w:val="ru-RU"/>
        </w:rPr>
        <w:t>хлорамфеникол</w:t>
      </w:r>
      <w:r w:rsidRPr="00733DC1">
        <w:rPr>
          <w:rStyle w:val="107"/>
          <w:color w:val="000000"/>
          <w:sz w:val="28"/>
          <w:szCs w:val="28"/>
          <w:lang w:val="ru-RU"/>
        </w:rPr>
        <w:t xml:space="preserve">) имеет в составе молекулы </w:t>
      </w:r>
      <w:proofErr w:type="spellStart"/>
      <w:r w:rsidRPr="00733DC1">
        <w:rPr>
          <w:rStyle w:val="107"/>
          <w:color w:val="000000"/>
          <w:sz w:val="28"/>
          <w:szCs w:val="28"/>
          <w:lang w:val="ru-RU"/>
        </w:rPr>
        <w:t>нитробензеновое</w:t>
      </w:r>
      <w:proofErr w:type="spellEnd"/>
      <w:r w:rsidRPr="00733DC1">
        <w:rPr>
          <w:rStyle w:val="107"/>
          <w:color w:val="000000"/>
          <w:sz w:val="28"/>
          <w:szCs w:val="28"/>
          <w:lang w:val="ru-RU"/>
        </w:rPr>
        <w:t xml:space="preserve"> «ядро», которое, к сожалению, делает препарат токсичным не только в отношении бактерий, но для клеток организма человека. Статический тип действия. Спектр </w:t>
      </w:r>
      <w:r w:rsidRPr="00733DC1">
        <w:rPr>
          <w:rStyle w:val="107"/>
          <w:color w:val="000000"/>
          <w:sz w:val="28"/>
          <w:szCs w:val="28"/>
          <w:lang w:val="ru-RU"/>
        </w:rPr>
        <w:lastRenderedPageBreak/>
        <w:t>действия – широкий, включая внутриклеточных паразитов.</w:t>
      </w:r>
    </w:p>
    <w:p w14:paraId="0647B3B0" w14:textId="7F3856A0" w:rsidR="00733DC1" w:rsidRPr="00733DC1" w:rsidRDefault="00733DC1" w:rsidP="00733DC1">
      <w:pPr>
        <w:pStyle w:val="101"/>
        <w:shd w:val="clear" w:color="auto" w:fill="auto"/>
        <w:spacing w:line="240" w:lineRule="auto"/>
        <w:ind w:firstLine="543"/>
        <w:jc w:val="both"/>
        <w:rPr>
          <w:sz w:val="28"/>
          <w:szCs w:val="28"/>
          <w:lang w:val="ru-RU"/>
        </w:rPr>
      </w:pPr>
      <w:proofErr w:type="spellStart"/>
      <w:r w:rsidRPr="00733DC1">
        <w:rPr>
          <w:rStyle w:val="107"/>
          <w:b/>
          <w:bCs/>
          <w:color w:val="000000"/>
          <w:sz w:val="28"/>
          <w:szCs w:val="28"/>
          <w:lang w:val="ru-RU"/>
        </w:rPr>
        <w:t>Рифамицины</w:t>
      </w:r>
      <w:proofErr w:type="spellEnd"/>
      <w:r w:rsidRPr="00733DC1">
        <w:rPr>
          <w:rStyle w:val="107"/>
          <w:color w:val="000000"/>
          <w:sz w:val="28"/>
          <w:szCs w:val="28"/>
          <w:lang w:val="ru-RU"/>
        </w:rPr>
        <w:t xml:space="preserve"> </w:t>
      </w:r>
      <w:r w:rsidRPr="00733DC1">
        <w:rPr>
          <w:rStyle w:val="100"/>
          <w:color w:val="000000"/>
          <w:sz w:val="28"/>
          <w:szCs w:val="28"/>
          <w:lang w:val="ru-RU"/>
        </w:rPr>
        <w:t>(</w:t>
      </w:r>
      <w:proofErr w:type="spellStart"/>
      <w:r w:rsidRPr="00733DC1">
        <w:rPr>
          <w:rStyle w:val="100"/>
          <w:color w:val="000000"/>
          <w:sz w:val="28"/>
          <w:szCs w:val="28"/>
          <w:lang w:val="ru-RU"/>
        </w:rPr>
        <w:t>рифампицин</w:t>
      </w:r>
      <w:proofErr w:type="spellEnd"/>
      <w:r w:rsidRPr="00733DC1">
        <w:rPr>
          <w:rStyle w:val="107"/>
          <w:color w:val="000000"/>
          <w:sz w:val="28"/>
          <w:szCs w:val="28"/>
          <w:lang w:val="ru-RU"/>
        </w:rPr>
        <w:t>). В основе препарата – крупная молекула со сложной структурой. Тип действия – бактерицидный. Спектр действия – широкий (в том числе внутриклеточные паразиты; очень эффективны против микобактерий). Сейчас применяют в основном только для лечения туберкулеза.</w:t>
      </w:r>
    </w:p>
    <w:p w14:paraId="07C52A3A" w14:textId="194C810B" w:rsidR="00733DC1" w:rsidRPr="00733DC1" w:rsidRDefault="00733DC1" w:rsidP="00733DC1">
      <w:pPr>
        <w:pStyle w:val="101"/>
        <w:shd w:val="clear" w:color="auto" w:fill="auto"/>
        <w:spacing w:line="240" w:lineRule="auto"/>
        <w:ind w:firstLine="543"/>
        <w:jc w:val="both"/>
        <w:rPr>
          <w:sz w:val="28"/>
          <w:szCs w:val="28"/>
          <w:lang w:val="ru-RU"/>
        </w:rPr>
      </w:pPr>
      <w:r w:rsidRPr="00733DC1">
        <w:rPr>
          <w:rStyle w:val="107"/>
          <w:b/>
          <w:bCs/>
          <w:color w:val="000000"/>
          <w:sz w:val="28"/>
          <w:szCs w:val="28"/>
          <w:lang w:val="ru-RU"/>
        </w:rPr>
        <w:t>Полипептиды</w:t>
      </w:r>
      <w:r w:rsidRPr="00733DC1">
        <w:rPr>
          <w:rStyle w:val="107"/>
          <w:color w:val="000000"/>
          <w:sz w:val="28"/>
          <w:szCs w:val="28"/>
          <w:lang w:val="ru-RU"/>
        </w:rPr>
        <w:t xml:space="preserve"> </w:t>
      </w:r>
      <w:r w:rsidRPr="00733DC1">
        <w:rPr>
          <w:rStyle w:val="100"/>
          <w:color w:val="000000"/>
          <w:sz w:val="28"/>
          <w:szCs w:val="28"/>
          <w:lang w:val="ru-RU"/>
        </w:rPr>
        <w:t>(</w:t>
      </w:r>
      <w:proofErr w:type="spellStart"/>
      <w:r w:rsidRPr="00733DC1">
        <w:rPr>
          <w:rStyle w:val="100"/>
          <w:color w:val="000000"/>
          <w:sz w:val="28"/>
          <w:szCs w:val="28"/>
          <w:lang w:val="ru-RU"/>
        </w:rPr>
        <w:t>полимиксины</w:t>
      </w:r>
      <w:proofErr w:type="spellEnd"/>
      <w:r w:rsidRPr="00733DC1">
        <w:rPr>
          <w:rStyle w:val="100"/>
          <w:color w:val="000000"/>
          <w:sz w:val="28"/>
          <w:szCs w:val="28"/>
          <w:lang w:val="ru-RU"/>
        </w:rPr>
        <w:t>).</w:t>
      </w:r>
      <w:r w:rsidRPr="00733DC1">
        <w:rPr>
          <w:rStyle w:val="107"/>
          <w:color w:val="000000"/>
          <w:sz w:val="28"/>
          <w:szCs w:val="28"/>
          <w:lang w:val="ru-RU"/>
        </w:rPr>
        <w:t xml:space="preserve"> Спектр антимикробного действия – узкий (грамотрицательные бактерии), тип действия – бактерицидный. Очень токсичны. Применение – наружное; в настоящее время не используются.</w:t>
      </w:r>
    </w:p>
    <w:p w14:paraId="31F1AAE5" w14:textId="61B88268" w:rsidR="00733DC1" w:rsidRPr="00733DC1" w:rsidRDefault="00733DC1" w:rsidP="00733DC1">
      <w:pPr>
        <w:pStyle w:val="101"/>
        <w:shd w:val="clear" w:color="auto" w:fill="auto"/>
        <w:spacing w:line="240" w:lineRule="auto"/>
        <w:ind w:firstLine="543"/>
        <w:jc w:val="both"/>
        <w:rPr>
          <w:rStyle w:val="107"/>
          <w:color w:val="000000"/>
          <w:sz w:val="28"/>
          <w:szCs w:val="28"/>
          <w:lang w:val="az-Latn-AZ"/>
        </w:rPr>
      </w:pPr>
      <w:proofErr w:type="spellStart"/>
      <w:r w:rsidRPr="00733DC1">
        <w:rPr>
          <w:rStyle w:val="107"/>
          <w:b/>
          <w:bCs/>
          <w:color w:val="000000"/>
          <w:sz w:val="28"/>
          <w:szCs w:val="28"/>
          <w:lang w:val="ru-RU"/>
        </w:rPr>
        <w:t>Полиены</w:t>
      </w:r>
      <w:proofErr w:type="spellEnd"/>
      <w:r w:rsidRPr="00733DC1">
        <w:rPr>
          <w:rStyle w:val="107"/>
          <w:color w:val="000000"/>
          <w:sz w:val="28"/>
          <w:szCs w:val="28"/>
          <w:lang w:val="ru-RU"/>
        </w:rPr>
        <w:t xml:space="preserve"> </w:t>
      </w:r>
      <w:r w:rsidRPr="00733DC1">
        <w:rPr>
          <w:rStyle w:val="107"/>
          <w:color w:val="000000"/>
          <w:sz w:val="28"/>
          <w:szCs w:val="28"/>
          <w:lang w:val="ru-RU"/>
        </w:rPr>
        <w:t>(</w:t>
      </w:r>
      <w:proofErr w:type="spellStart"/>
      <w:r w:rsidRPr="00733DC1">
        <w:rPr>
          <w:rStyle w:val="100"/>
          <w:color w:val="000000"/>
          <w:sz w:val="28"/>
          <w:szCs w:val="28"/>
          <w:lang w:val="ru-RU"/>
        </w:rPr>
        <w:t>амфотерицин</w:t>
      </w:r>
      <w:proofErr w:type="spellEnd"/>
      <w:r w:rsidRPr="00733DC1">
        <w:rPr>
          <w:rStyle w:val="100"/>
          <w:color w:val="000000"/>
          <w:sz w:val="28"/>
          <w:szCs w:val="28"/>
          <w:lang w:val="ru-RU"/>
        </w:rPr>
        <w:t xml:space="preserve"> В, нистатин</w:t>
      </w:r>
      <w:r w:rsidRPr="00733DC1">
        <w:rPr>
          <w:rStyle w:val="107"/>
          <w:color w:val="000000"/>
          <w:sz w:val="28"/>
          <w:szCs w:val="28"/>
          <w:lang w:val="ru-RU"/>
        </w:rPr>
        <w:t xml:space="preserve"> и др.). Противогрибковые препараты, токсичность которых достаточно велика, поэтому применяются чаше место (нистатин), а при системных микозах препарат выбора – </w:t>
      </w:r>
      <w:proofErr w:type="spellStart"/>
      <w:r w:rsidRPr="00733DC1">
        <w:rPr>
          <w:rStyle w:val="107"/>
          <w:color w:val="000000"/>
          <w:sz w:val="28"/>
          <w:szCs w:val="28"/>
          <w:lang w:val="ru-RU"/>
        </w:rPr>
        <w:t>амфотерицин</w:t>
      </w:r>
      <w:proofErr w:type="spellEnd"/>
      <w:r w:rsidRPr="00733DC1">
        <w:rPr>
          <w:rStyle w:val="107"/>
          <w:color w:val="000000"/>
          <w:sz w:val="28"/>
          <w:szCs w:val="28"/>
          <w:lang w:val="ru-RU"/>
        </w:rPr>
        <w:t xml:space="preserve"> В.</w:t>
      </w:r>
    </w:p>
    <w:p w14:paraId="1F35D308" w14:textId="77777777" w:rsidR="00733DC1" w:rsidRPr="00733DC1" w:rsidRDefault="00733DC1" w:rsidP="00733DC1">
      <w:pPr>
        <w:pStyle w:val="101"/>
        <w:shd w:val="clear" w:color="auto" w:fill="auto"/>
        <w:spacing w:line="240" w:lineRule="auto"/>
        <w:ind w:firstLine="543"/>
        <w:jc w:val="both"/>
        <w:rPr>
          <w:b/>
          <w:sz w:val="28"/>
          <w:szCs w:val="28"/>
          <w:lang w:val="az-Latn-AZ"/>
        </w:rPr>
      </w:pPr>
    </w:p>
    <w:p w14:paraId="6EEDAA74" w14:textId="77777777" w:rsidR="00733DC1" w:rsidRPr="00733DC1" w:rsidRDefault="00733DC1" w:rsidP="00733DC1">
      <w:pPr>
        <w:pStyle w:val="BodyText"/>
        <w:shd w:val="clear" w:color="auto" w:fill="auto"/>
        <w:tabs>
          <w:tab w:val="left" w:pos="397"/>
        </w:tabs>
        <w:spacing w:line="240" w:lineRule="auto"/>
        <w:ind w:left="543" w:firstLine="0"/>
        <w:jc w:val="center"/>
        <w:rPr>
          <w:b/>
          <w:color w:val="000000"/>
          <w:sz w:val="28"/>
          <w:szCs w:val="28"/>
          <w:lang w:val="az-Latn-AZ"/>
        </w:rPr>
      </w:pPr>
      <w:r w:rsidRPr="00733DC1">
        <w:rPr>
          <w:b/>
          <w:color w:val="000000"/>
          <w:sz w:val="28"/>
          <w:szCs w:val="28"/>
        </w:rPr>
        <w:t>Синтетические противомикробные химиопрепараты</w:t>
      </w:r>
    </w:p>
    <w:p w14:paraId="2EB10819" w14:textId="77777777" w:rsidR="00733DC1" w:rsidRPr="00733DC1" w:rsidRDefault="00733DC1" w:rsidP="00733DC1">
      <w:pPr>
        <w:pStyle w:val="BodyText"/>
        <w:shd w:val="clear" w:color="auto" w:fill="auto"/>
        <w:tabs>
          <w:tab w:val="left" w:pos="397"/>
        </w:tabs>
        <w:spacing w:line="240" w:lineRule="auto"/>
        <w:ind w:left="543" w:firstLine="0"/>
        <w:rPr>
          <w:b/>
          <w:sz w:val="28"/>
          <w:szCs w:val="28"/>
          <w:lang w:val="az-Latn-AZ"/>
        </w:rPr>
      </w:pPr>
    </w:p>
    <w:p w14:paraId="5890668C" w14:textId="77777777" w:rsidR="00733DC1" w:rsidRPr="00733DC1" w:rsidRDefault="00733DC1" w:rsidP="00733DC1">
      <w:pPr>
        <w:pStyle w:val="BodyText"/>
        <w:shd w:val="clear" w:color="auto" w:fill="auto"/>
        <w:spacing w:line="240" w:lineRule="auto"/>
        <w:ind w:firstLine="543"/>
        <w:rPr>
          <w:sz w:val="28"/>
          <w:szCs w:val="28"/>
        </w:rPr>
      </w:pPr>
      <w:r w:rsidRPr="00733DC1">
        <w:rPr>
          <w:color w:val="000000"/>
          <w:sz w:val="28"/>
          <w:szCs w:val="28"/>
        </w:rPr>
        <w:t>Методами химического синтеза создано много веществ, которые не встречаются в живой природе, по похожи на антибиотики по механизму, типу и спектру действия.</w:t>
      </w:r>
    </w:p>
    <w:p w14:paraId="36BADCEE" w14:textId="26FF2F5B" w:rsidR="00733DC1" w:rsidRPr="00733DC1" w:rsidRDefault="00733DC1" w:rsidP="00733DC1">
      <w:pPr>
        <w:pStyle w:val="BodyText"/>
        <w:shd w:val="clear" w:color="auto" w:fill="auto"/>
        <w:spacing w:line="240" w:lineRule="auto"/>
        <w:ind w:firstLine="543"/>
        <w:rPr>
          <w:sz w:val="28"/>
          <w:szCs w:val="28"/>
        </w:rPr>
      </w:pPr>
      <w:r w:rsidRPr="00733DC1">
        <w:rPr>
          <w:color w:val="000000"/>
          <w:sz w:val="28"/>
          <w:szCs w:val="28"/>
        </w:rPr>
        <w:t>В 1908 г. П. Эрлих на основе органических соединений мышьяка синтезировал сальварсан – препарат для лечения сифилиса. Однако дальнейшие попытки ученою создать подобные препараты – «волшебные пули</w:t>
      </w:r>
      <w:r w:rsidRPr="00733DC1">
        <w:rPr>
          <w:color w:val="000000"/>
          <w:sz w:val="28"/>
          <w:szCs w:val="28"/>
        </w:rPr>
        <w:t xml:space="preserve"> </w:t>
      </w:r>
      <w:r w:rsidRPr="00733DC1">
        <w:rPr>
          <w:color w:val="000000"/>
          <w:sz w:val="28"/>
          <w:szCs w:val="28"/>
        </w:rPr>
        <w:t>против других бактерий были безуспешны.</w:t>
      </w:r>
    </w:p>
    <w:p w14:paraId="39BA68A8" w14:textId="77777777" w:rsidR="00733DC1" w:rsidRPr="00733DC1" w:rsidRDefault="00733DC1" w:rsidP="00733DC1">
      <w:pPr>
        <w:pStyle w:val="BodyText"/>
        <w:shd w:val="clear" w:color="auto" w:fill="auto"/>
        <w:spacing w:line="240" w:lineRule="auto"/>
        <w:ind w:firstLine="543"/>
        <w:rPr>
          <w:sz w:val="28"/>
          <w:szCs w:val="28"/>
        </w:rPr>
      </w:pPr>
      <w:r w:rsidRPr="00733DC1">
        <w:rPr>
          <w:color w:val="000000"/>
          <w:sz w:val="28"/>
          <w:szCs w:val="28"/>
        </w:rPr>
        <w:t xml:space="preserve">В 1935 г. Герхардт </w:t>
      </w:r>
      <w:proofErr w:type="spellStart"/>
      <w:r w:rsidRPr="00733DC1">
        <w:rPr>
          <w:color w:val="000000"/>
          <w:sz w:val="28"/>
          <w:szCs w:val="28"/>
        </w:rPr>
        <w:t>Домагк</w:t>
      </w:r>
      <w:proofErr w:type="spellEnd"/>
      <w:r w:rsidRPr="00733DC1">
        <w:rPr>
          <w:color w:val="000000"/>
          <w:sz w:val="28"/>
          <w:szCs w:val="28"/>
        </w:rPr>
        <w:t xml:space="preserve"> предложил </w:t>
      </w:r>
      <w:proofErr w:type="spellStart"/>
      <w:r w:rsidRPr="00733DC1">
        <w:rPr>
          <w:color w:val="000000"/>
          <w:sz w:val="28"/>
          <w:szCs w:val="28"/>
        </w:rPr>
        <w:t>пронтозил</w:t>
      </w:r>
      <w:proofErr w:type="spellEnd"/>
      <w:r w:rsidRPr="00733DC1">
        <w:rPr>
          <w:color w:val="000000"/>
          <w:sz w:val="28"/>
          <w:szCs w:val="28"/>
        </w:rPr>
        <w:t xml:space="preserve"> («красный стрептоцид») для лечения бактериальных инфекций. Действующим началом </w:t>
      </w:r>
      <w:proofErr w:type="spellStart"/>
      <w:r w:rsidRPr="00733DC1">
        <w:rPr>
          <w:color w:val="000000"/>
          <w:sz w:val="28"/>
          <w:szCs w:val="28"/>
        </w:rPr>
        <w:t>пронтозила</w:t>
      </w:r>
      <w:proofErr w:type="spellEnd"/>
      <w:r w:rsidRPr="00733DC1">
        <w:rPr>
          <w:color w:val="000000"/>
          <w:sz w:val="28"/>
          <w:szCs w:val="28"/>
        </w:rPr>
        <w:t xml:space="preserve"> являлся сульфаниламид, который высвобождался при разложении </w:t>
      </w:r>
      <w:proofErr w:type="spellStart"/>
      <w:r w:rsidRPr="00733DC1">
        <w:rPr>
          <w:color w:val="000000"/>
          <w:sz w:val="28"/>
          <w:szCs w:val="28"/>
        </w:rPr>
        <w:t>пронтозила</w:t>
      </w:r>
      <w:proofErr w:type="spellEnd"/>
      <w:r w:rsidRPr="00733DC1">
        <w:rPr>
          <w:color w:val="000000"/>
          <w:sz w:val="28"/>
          <w:szCs w:val="28"/>
        </w:rPr>
        <w:t xml:space="preserve"> в организме.</w:t>
      </w:r>
    </w:p>
    <w:p w14:paraId="3F4DD8D6" w14:textId="61E43609" w:rsidR="00733DC1" w:rsidRPr="00733DC1" w:rsidRDefault="00733DC1" w:rsidP="00733DC1">
      <w:pPr>
        <w:pStyle w:val="BodyText"/>
        <w:shd w:val="clear" w:color="auto" w:fill="auto"/>
        <w:spacing w:line="240" w:lineRule="auto"/>
        <w:ind w:firstLine="543"/>
        <w:rPr>
          <w:sz w:val="28"/>
          <w:szCs w:val="28"/>
        </w:rPr>
      </w:pPr>
      <w:r w:rsidRPr="00733DC1">
        <w:rPr>
          <w:color w:val="000000"/>
          <w:sz w:val="28"/>
          <w:szCs w:val="28"/>
        </w:rPr>
        <w:t>К настоящему времени создано много разн</w:t>
      </w:r>
      <w:r w:rsidRPr="00733DC1">
        <w:rPr>
          <w:color w:val="000000"/>
          <w:sz w:val="28"/>
          <w:szCs w:val="28"/>
        </w:rPr>
        <w:t>о</w:t>
      </w:r>
      <w:r w:rsidRPr="00733DC1">
        <w:rPr>
          <w:color w:val="000000"/>
          <w:sz w:val="28"/>
          <w:szCs w:val="28"/>
        </w:rPr>
        <w:t>ви</w:t>
      </w:r>
      <w:r w:rsidRPr="00733DC1">
        <w:rPr>
          <w:color w:val="000000"/>
          <w:sz w:val="28"/>
          <w:szCs w:val="28"/>
        </w:rPr>
        <w:t>д</w:t>
      </w:r>
      <w:r w:rsidRPr="00733DC1">
        <w:rPr>
          <w:color w:val="000000"/>
          <w:sz w:val="28"/>
          <w:szCs w:val="28"/>
        </w:rPr>
        <w:t xml:space="preserve">ностей антибактериальных, противогрибковых, </w:t>
      </w:r>
      <w:proofErr w:type="spellStart"/>
      <w:r w:rsidRPr="00733DC1">
        <w:rPr>
          <w:color w:val="000000"/>
          <w:sz w:val="28"/>
          <w:szCs w:val="28"/>
        </w:rPr>
        <w:t>противопротозойных</w:t>
      </w:r>
      <w:proofErr w:type="spellEnd"/>
      <w:r w:rsidRPr="00733DC1">
        <w:rPr>
          <w:color w:val="000000"/>
          <w:sz w:val="28"/>
          <w:szCs w:val="28"/>
        </w:rPr>
        <w:t xml:space="preserve"> синтетических химиотерапевтических лекарственных средств разного химического строения. К наиболее значимым группам относятся: сульфаниламиды, </w:t>
      </w:r>
      <w:proofErr w:type="spellStart"/>
      <w:r w:rsidRPr="00733DC1">
        <w:rPr>
          <w:color w:val="000000"/>
          <w:sz w:val="28"/>
          <w:szCs w:val="28"/>
        </w:rPr>
        <w:t>нитроимидазолы</w:t>
      </w:r>
      <w:proofErr w:type="spellEnd"/>
      <w:r w:rsidRPr="00733DC1">
        <w:rPr>
          <w:color w:val="000000"/>
          <w:sz w:val="28"/>
          <w:szCs w:val="28"/>
        </w:rPr>
        <w:t xml:space="preserve">, </w:t>
      </w:r>
      <w:proofErr w:type="spellStart"/>
      <w:r w:rsidRPr="00733DC1">
        <w:rPr>
          <w:color w:val="000000"/>
          <w:sz w:val="28"/>
          <w:szCs w:val="28"/>
        </w:rPr>
        <w:t>хинолоны</w:t>
      </w:r>
      <w:proofErr w:type="spellEnd"/>
      <w:r w:rsidRPr="00733DC1">
        <w:rPr>
          <w:color w:val="000000"/>
          <w:sz w:val="28"/>
          <w:szCs w:val="28"/>
        </w:rPr>
        <w:t xml:space="preserve"> и </w:t>
      </w:r>
      <w:proofErr w:type="spellStart"/>
      <w:r w:rsidRPr="00733DC1">
        <w:rPr>
          <w:color w:val="000000"/>
          <w:sz w:val="28"/>
          <w:szCs w:val="28"/>
        </w:rPr>
        <w:t>фторхинолоны</w:t>
      </w:r>
      <w:proofErr w:type="spellEnd"/>
      <w:r w:rsidRPr="00733DC1">
        <w:rPr>
          <w:color w:val="000000"/>
          <w:sz w:val="28"/>
          <w:szCs w:val="28"/>
        </w:rPr>
        <w:t xml:space="preserve">, имидазолы, </w:t>
      </w:r>
      <w:proofErr w:type="spellStart"/>
      <w:r w:rsidRPr="00733DC1">
        <w:rPr>
          <w:color w:val="000000"/>
          <w:sz w:val="28"/>
          <w:szCs w:val="28"/>
        </w:rPr>
        <w:t>нитрофураны</w:t>
      </w:r>
      <w:proofErr w:type="spellEnd"/>
      <w:r w:rsidRPr="00733DC1">
        <w:rPr>
          <w:color w:val="000000"/>
          <w:sz w:val="28"/>
          <w:szCs w:val="28"/>
        </w:rPr>
        <w:t xml:space="preserve"> и др.</w:t>
      </w:r>
    </w:p>
    <w:p w14:paraId="2884617C" w14:textId="0DC5957C" w:rsidR="00733DC1" w:rsidRPr="00733DC1" w:rsidRDefault="00733DC1" w:rsidP="00733DC1">
      <w:pPr>
        <w:pStyle w:val="BodyText"/>
        <w:shd w:val="clear" w:color="auto" w:fill="auto"/>
        <w:spacing w:line="240" w:lineRule="auto"/>
        <w:ind w:firstLine="543"/>
        <w:rPr>
          <w:sz w:val="28"/>
          <w:szCs w:val="28"/>
        </w:rPr>
      </w:pPr>
      <w:r w:rsidRPr="00733DC1">
        <w:rPr>
          <w:color w:val="000000"/>
          <w:sz w:val="28"/>
          <w:szCs w:val="28"/>
        </w:rPr>
        <w:t>Особую группу составляют противовирусные препараты.</w:t>
      </w:r>
    </w:p>
    <w:p w14:paraId="799CA06B" w14:textId="3BA68D11" w:rsidR="00733DC1" w:rsidRPr="00733DC1" w:rsidRDefault="00733DC1" w:rsidP="00733DC1">
      <w:pPr>
        <w:pStyle w:val="101"/>
        <w:shd w:val="clear" w:color="auto" w:fill="auto"/>
        <w:spacing w:line="240" w:lineRule="auto"/>
        <w:ind w:firstLine="543"/>
        <w:jc w:val="both"/>
        <w:rPr>
          <w:color w:val="000000"/>
          <w:sz w:val="28"/>
          <w:szCs w:val="28"/>
          <w:lang w:val="ru-RU"/>
        </w:rPr>
      </w:pPr>
      <w:r w:rsidRPr="00733DC1">
        <w:rPr>
          <w:rStyle w:val="107"/>
          <w:b/>
          <w:bCs/>
          <w:color w:val="000000"/>
          <w:sz w:val="28"/>
          <w:szCs w:val="28"/>
          <w:lang w:val="ru-RU"/>
        </w:rPr>
        <w:t>Сульфаниламиды</w:t>
      </w:r>
      <w:r w:rsidRPr="00733DC1">
        <w:rPr>
          <w:rStyle w:val="107"/>
          <w:color w:val="000000"/>
          <w:sz w:val="28"/>
          <w:szCs w:val="28"/>
          <w:lang w:val="ru-RU"/>
        </w:rPr>
        <w:t xml:space="preserve">. Основу молекулы этих препаратов составляет </w:t>
      </w:r>
      <w:proofErr w:type="spellStart"/>
      <w:r w:rsidRPr="00733DC1">
        <w:rPr>
          <w:rStyle w:val="107"/>
          <w:color w:val="000000"/>
          <w:sz w:val="28"/>
          <w:szCs w:val="28"/>
          <w:lang w:val="ru-RU"/>
        </w:rPr>
        <w:t>парааминогруппа</w:t>
      </w:r>
      <w:proofErr w:type="spellEnd"/>
      <w:r w:rsidRPr="00733DC1">
        <w:rPr>
          <w:rStyle w:val="107"/>
          <w:color w:val="000000"/>
          <w:sz w:val="28"/>
          <w:szCs w:val="28"/>
          <w:lang w:val="ru-RU"/>
        </w:rPr>
        <w:t xml:space="preserve">, поэтому они действуют как аналоги и конкурентные </w:t>
      </w:r>
      <w:r w:rsidRPr="00733DC1">
        <w:rPr>
          <w:rStyle w:val="107"/>
          <w:color w:val="000000"/>
          <w:sz w:val="28"/>
          <w:szCs w:val="28"/>
        </w:rPr>
        <w:t>a</w:t>
      </w:r>
      <w:proofErr w:type="spellStart"/>
      <w:r w:rsidRPr="00733DC1">
        <w:rPr>
          <w:rStyle w:val="107"/>
          <w:color w:val="000000"/>
          <w:sz w:val="28"/>
          <w:szCs w:val="28"/>
          <w:lang w:val="ru-RU"/>
        </w:rPr>
        <w:t>нтаг</w:t>
      </w:r>
      <w:proofErr w:type="spellEnd"/>
      <w:r w:rsidRPr="00733DC1">
        <w:rPr>
          <w:rStyle w:val="107"/>
          <w:color w:val="000000"/>
          <w:sz w:val="28"/>
          <w:szCs w:val="28"/>
        </w:rPr>
        <w:t>o</w:t>
      </w:r>
      <w:proofErr w:type="spellStart"/>
      <w:r w:rsidRPr="00733DC1">
        <w:rPr>
          <w:rStyle w:val="107"/>
          <w:color w:val="000000"/>
          <w:sz w:val="28"/>
          <w:szCs w:val="28"/>
          <w:lang w:val="ru-RU"/>
        </w:rPr>
        <w:t>нисты</w:t>
      </w:r>
      <w:proofErr w:type="spellEnd"/>
      <w:r w:rsidRPr="00733DC1">
        <w:rPr>
          <w:rStyle w:val="107"/>
          <w:color w:val="000000"/>
          <w:sz w:val="28"/>
          <w:szCs w:val="28"/>
          <w:lang w:val="ru-RU"/>
        </w:rPr>
        <w:t xml:space="preserve"> </w:t>
      </w:r>
      <w:proofErr w:type="spellStart"/>
      <w:r w:rsidRPr="00733DC1">
        <w:rPr>
          <w:rStyle w:val="107"/>
          <w:color w:val="000000"/>
          <w:sz w:val="28"/>
          <w:szCs w:val="28"/>
          <w:lang w:val="ru-RU"/>
        </w:rPr>
        <w:t>параамииобензойной</w:t>
      </w:r>
      <w:proofErr w:type="spellEnd"/>
      <w:r w:rsidRPr="00733DC1">
        <w:rPr>
          <w:rStyle w:val="107"/>
          <w:color w:val="000000"/>
          <w:sz w:val="28"/>
          <w:szCs w:val="28"/>
          <w:lang w:val="ru-RU"/>
        </w:rPr>
        <w:t xml:space="preserve"> кислоты, которая необходима бактериям для синтеза жизненно важной фолиевой (</w:t>
      </w:r>
      <w:proofErr w:type="spellStart"/>
      <w:r w:rsidRPr="00733DC1">
        <w:rPr>
          <w:rStyle w:val="107"/>
          <w:color w:val="000000"/>
          <w:sz w:val="28"/>
          <w:szCs w:val="28"/>
          <w:lang w:val="ru-RU"/>
        </w:rPr>
        <w:t>тетрагидрофолиевой</w:t>
      </w:r>
      <w:proofErr w:type="spellEnd"/>
      <w:r w:rsidRPr="00733DC1">
        <w:rPr>
          <w:rStyle w:val="107"/>
          <w:color w:val="000000"/>
          <w:sz w:val="28"/>
          <w:szCs w:val="28"/>
          <w:lang w:val="ru-RU"/>
        </w:rPr>
        <w:t xml:space="preserve">) кислоты – предшественника пуриновых н пиримидиновых оснований. </w:t>
      </w:r>
      <w:proofErr w:type="spellStart"/>
      <w:r w:rsidRPr="00733DC1">
        <w:rPr>
          <w:rStyle w:val="107"/>
          <w:color w:val="000000"/>
          <w:sz w:val="28"/>
          <w:szCs w:val="28"/>
          <w:lang w:val="ru-RU"/>
        </w:rPr>
        <w:t>Бак</w:t>
      </w:r>
      <w:r w:rsidRPr="00733DC1">
        <w:rPr>
          <w:rStyle w:val="107"/>
          <w:color w:val="000000"/>
          <w:sz w:val="28"/>
          <w:szCs w:val="28"/>
          <w:lang w:val="ru-RU"/>
        </w:rPr>
        <w:t>т</w:t>
      </w:r>
      <w:r w:rsidRPr="00733DC1">
        <w:rPr>
          <w:rStyle w:val="107"/>
          <w:color w:val="000000"/>
          <w:sz w:val="28"/>
          <w:szCs w:val="28"/>
          <w:lang w:val="ru-RU"/>
        </w:rPr>
        <w:t>ериостатики</w:t>
      </w:r>
      <w:proofErr w:type="spellEnd"/>
      <w:r w:rsidRPr="00733DC1">
        <w:rPr>
          <w:rStyle w:val="107"/>
          <w:color w:val="000000"/>
          <w:sz w:val="28"/>
          <w:szCs w:val="28"/>
          <w:lang w:val="ru-RU"/>
        </w:rPr>
        <w:t xml:space="preserve">, спектр действия – широкий. Роль сульфаниламидов в лечении инфекций в последнее время снизилась, так как существует много </w:t>
      </w:r>
      <w:proofErr w:type="spellStart"/>
      <w:r w:rsidRPr="00733DC1">
        <w:rPr>
          <w:rStyle w:val="107"/>
          <w:color w:val="000000"/>
          <w:sz w:val="28"/>
          <w:szCs w:val="28"/>
          <w:lang w:val="ru-RU"/>
        </w:rPr>
        <w:t>устойчн</w:t>
      </w:r>
      <w:proofErr w:type="spellEnd"/>
      <w:r w:rsidRPr="00733DC1">
        <w:rPr>
          <w:rStyle w:val="107"/>
          <w:color w:val="000000"/>
          <w:sz w:val="28"/>
          <w:szCs w:val="28"/>
          <w:lang w:val="ru-RU"/>
        </w:rPr>
        <w:t xml:space="preserve"> </w:t>
      </w:r>
      <w:proofErr w:type="spellStart"/>
      <w:r w:rsidRPr="00733DC1">
        <w:rPr>
          <w:rStyle w:val="107"/>
          <w:color w:val="000000"/>
          <w:sz w:val="28"/>
          <w:szCs w:val="28"/>
          <w:lang w:val="ru-RU"/>
        </w:rPr>
        <w:t>вых</w:t>
      </w:r>
      <w:proofErr w:type="spellEnd"/>
      <w:r w:rsidRPr="00733DC1">
        <w:rPr>
          <w:rStyle w:val="107"/>
          <w:color w:val="000000"/>
          <w:sz w:val="28"/>
          <w:szCs w:val="28"/>
          <w:lang w:val="ru-RU"/>
        </w:rPr>
        <w:t xml:space="preserve"> штаммов, серьезны побочные эффекты и активность сульфаниламидов в целом ниже, чем у антибиотиков. Единственным препаратом этой группы, который продолжает </w:t>
      </w:r>
      <w:r w:rsidRPr="00733DC1">
        <w:rPr>
          <w:rStyle w:val="107"/>
          <w:color w:val="000000"/>
          <w:sz w:val="28"/>
          <w:szCs w:val="28"/>
          <w:lang w:val="ru-RU"/>
        </w:rPr>
        <w:lastRenderedPageBreak/>
        <w:t xml:space="preserve">достаточно широко </w:t>
      </w:r>
      <w:proofErr w:type="spellStart"/>
      <w:r w:rsidRPr="00733DC1">
        <w:rPr>
          <w:rStyle w:val="107"/>
          <w:color w:val="000000"/>
          <w:sz w:val="28"/>
          <w:szCs w:val="28"/>
          <w:lang w:val="ru-RU"/>
        </w:rPr>
        <w:t>исполшоваться</w:t>
      </w:r>
      <w:proofErr w:type="spellEnd"/>
      <w:r w:rsidRPr="00733DC1">
        <w:rPr>
          <w:rStyle w:val="107"/>
          <w:color w:val="000000"/>
          <w:sz w:val="28"/>
          <w:szCs w:val="28"/>
          <w:lang w:val="ru-RU"/>
        </w:rPr>
        <w:t xml:space="preserve"> в клинической практике, является </w:t>
      </w:r>
      <w:proofErr w:type="spellStart"/>
      <w:r w:rsidRPr="00733DC1">
        <w:rPr>
          <w:rStyle w:val="107"/>
          <w:color w:val="000000"/>
          <w:sz w:val="28"/>
          <w:szCs w:val="28"/>
          <w:lang w:val="ru-RU"/>
        </w:rPr>
        <w:t>котримоксазол</w:t>
      </w:r>
      <w:proofErr w:type="spellEnd"/>
      <w:r w:rsidRPr="00733DC1">
        <w:rPr>
          <w:rStyle w:val="107"/>
          <w:color w:val="000000"/>
          <w:sz w:val="28"/>
          <w:szCs w:val="28"/>
          <w:lang w:val="ru-RU"/>
        </w:rPr>
        <w:t xml:space="preserve"> и его аналоги. Ко-</w:t>
      </w:r>
      <w:proofErr w:type="spellStart"/>
      <w:r w:rsidRPr="00733DC1">
        <w:rPr>
          <w:rStyle w:val="107"/>
          <w:color w:val="000000"/>
          <w:sz w:val="28"/>
          <w:szCs w:val="28"/>
          <w:lang w:val="ru-RU"/>
        </w:rPr>
        <w:t>тримоксазол</w:t>
      </w:r>
      <w:proofErr w:type="spellEnd"/>
      <w:r w:rsidRPr="00733DC1">
        <w:rPr>
          <w:rStyle w:val="107"/>
          <w:color w:val="000000"/>
          <w:sz w:val="28"/>
          <w:szCs w:val="28"/>
          <w:lang w:val="ru-RU"/>
        </w:rPr>
        <w:t xml:space="preserve"> (</w:t>
      </w:r>
      <w:r w:rsidRPr="00733DC1">
        <w:rPr>
          <w:rStyle w:val="100"/>
          <w:color w:val="000000"/>
          <w:sz w:val="28"/>
          <w:szCs w:val="28"/>
          <w:lang w:val="ru-RU"/>
        </w:rPr>
        <w:t>бактрим</w:t>
      </w:r>
      <w:r w:rsidRPr="00733DC1">
        <w:rPr>
          <w:rStyle w:val="107"/>
          <w:color w:val="000000"/>
          <w:sz w:val="28"/>
          <w:szCs w:val="28"/>
          <w:lang w:val="ru-RU"/>
        </w:rPr>
        <w:t xml:space="preserve">, </w:t>
      </w:r>
      <w:r w:rsidRPr="00733DC1">
        <w:rPr>
          <w:rStyle w:val="100"/>
          <w:color w:val="000000"/>
          <w:sz w:val="28"/>
          <w:szCs w:val="28"/>
          <w:lang w:val="ru-RU"/>
        </w:rPr>
        <w:t>бисептол</w:t>
      </w:r>
      <w:r w:rsidRPr="00733DC1">
        <w:rPr>
          <w:rStyle w:val="107"/>
          <w:color w:val="000000"/>
          <w:sz w:val="28"/>
          <w:szCs w:val="28"/>
          <w:lang w:val="ru-RU"/>
        </w:rPr>
        <w:t xml:space="preserve">) – комбинированный препарат, который состоит из </w:t>
      </w:r>
      <w:proofErr w:type="spellStart"/>
      <w:r w:rsidRPr="00733DC1">
        <w:rPr>
          <w:rStyle w:val="107"/>
          <w:color w:val="000000"/>
          <w:sz w:val="28"/>
          <w:szCs w:val="28"/>
          <w:lang w:val="ru-RU"/>
        </w:rPr>
        <w:t>сульфаметоксазола</w:t>
      </w:r>
      <w:proofErr w:type="spellEnd"/>
      <w:r w:rsidRPr="00733DC1">
        <w:rPr>
          <w:rStyle w:val="107"/>
          <w:color w:val="000000"/>
          <w:sz w:val="28"/>
          <w:szCs w:val="28"/>
          <w:lang w:val="ru-RU"/>
        </w:rPr>
        <w:t xml:space="preserve"> и </w:t>
      </w:r>
      <w:proofErr w:type="spellStart"/>
      <w:r w:rsidRPr="00733DC1">
        <w:rPr>
          <w:rStyle w:val="107"/>
          <w:color w:val="000000"/>
          <w:sz w:val="28"/>
          <w:szCs w:val="28"/>
          <w:lang w:val="ru-RU"/>
        </w:rPr>
        <w:t>триметоприма</w:t>
      </w:r>
      <w:proofErr w:type="spellEnd"/>
      <w:r w:rsidRPr="00733DC1">
        <w:rPr>
          <w:rStyle w:val="107"/>
          <w:color w:val="000000"/>
          <w:sz w:val="28"/>
          <w:szCs w:val="28"/>
          <w:lang w:val="ru-RU"/>
        </w:rPr>
        <w:t xml:space="preserve">. Оба компонента действуют синергически, потенцируя действие друг друга. Действует бактерицидно. </w:t>
      </w:r>
      <w:proofErr w:type="spellStart"/>
      <w:r w:rsidRPr="00733DC1">
        <w:rPr>
          <w:rStyle w:val="107"/>
          <w:color w:val="000000"/>
          <w:sz w:val="28"/>
          <w:szCs w:val="28"/>
          <w:lang w:val="ru-RU"/>
        </w:rPr>
        <w:t>Триметоприм</w:t>
      </w:r>
      <w:proofErr w:type="spellEnd"/>
      <w:r w:rsidRPr="00733DC1">
        <w:rPr>
          <w:rStyle w:val="107"/>
          <w:color w:val="000000"/>
          <w:sz w:val="28"/>
          <w:szCs w:val="28"/>
          <w:lang w:val="ru-RU"/>
        </w:rPr>
        <w:t xml:space="preserve"> блокирует синтез фолиевой кислоты, но на уровне другого фермента. Применяют при инфекциях мочевого трак</w:t>
      </w:r>
      <w:r w:rsidRPr="00733DC1">
        <w:rPr>
          <w:rStyle w:val="107"/>
          <w:color w:val="000000"/>
          <w:sz w:val="28"/>
          <w:szCs w:val="28"/>
          <w:lang w:val="ru-RU"/>
        </w:rPr>
        <w:softHyphen/>
        <w:t>та</w:t>
      </w:r>
      <w:proofErr w:type="gramStart"/>
      <w:r w:rsidRPr="00733DC1">
        <w:rPr>
          <w:rStyle w:val="107"/>
          <w:color w:val="000000"/>
          <w:sz w:val="28"/>
          <w:szCs w:val="28"/>
          <w:lang w:val="ru-RU"/>
        </w:rPr>
        <w:t>.</w:t>
      </w:r>
      <w:proofErr w:type="gramEnd"/>
      <w:r w:rsidRPr="00733DC1">
        <w:rPr>
          <w:rStyle w:val="107"/>
          <w:color w:val="000000"/>
          <w:sz w:val="28"/>
          <w:szCs w:val="28"/>
          <w:lang w:val="ru-RU"/>
        </w:rPr>
        <w:t xml:space="preserve"> вызванных </w:t>
      </w:r>
      <w:proofErr w:type="spellStart"/>
      <w:r w:rsidRPr="00733DC1">
        <w:rPr>
          <w:rStyle w:val="107"/>
          <w:color w:val="000000"/>
          <w:sz w:val="28"/>
          <w:szCs w:val="28"/>
          <w:lang w:val="ru-RU"/>
        </w:rPr>
        <w:t>грамотрицателъными</w:t>
      </w:r>
      <w:proofErr w:type="spellEnd"/>
      <w:r w:rsidRPr="00733DC1">
        <w:rPr>
          <w:rStyle w:val="107"/>
          <w:color w:val="000000"/>
          <w:sz w:val="28"/>
          <w:szCs w:val="28"/>
          <w:lang w:val="ru-RU"/>
        </w:rPr>
        <w:t xml:space="preserve"> бактериями.</w:t>
      </w:r>
    </w:p>
    <w:p w14:paraId="08C328ED" w14:textId="34C3AFB8" w:rsidR="00733DC1" w:rsidRPr="00733DC1" w:rsidRDefault="00733DC1" w:rsidP="00733DC1">
      <w:pPr>
        <w:pStyle w:val="101"/>
        <w:shd w:val="clear" w:color="auto" w:fill="auto"/>
        <w:spacing w:line="240" w:lineRule="auto"/>
        <w:ind w:firstLine="543"/>
        <w:jc w:val="both"/>
        <w:rPr>
          <w:sz w:val="28"/>
          <w:szCs w:val="28"/>
          <w:lang w:val="ru-RU"/>
        </w:rPr>
      </w:pPr>
      <w:proofErr w:type="spellStart"/>
      <w:r w:rsidRPr="00733DC1">
        <w:rPr>
          <w:rStyle w:val="107"/>
          <w:b/>
          <w:bCs/>
          <w:color w:val="000000"/>
          <w:sz w:val="28"/>
          <w:szCs w:val="28"/>
          <w:lang w:val="ru-RU"/>
        </w:rPr>
        <w:t>Хинолоны</w:t>
      </w:r>
      <w:proofErr w:type="spellEnd"/>
      <w:r w:rsidRPr="00733DC1">
        <w:rPr>
          <w:rStyle w:val="107"/>
          <w:color w:val="000000"/>
          <w:sz w:val="28"/>
          <w:szCs w:val="28"/>
          <w:lang w:val="ru-RU"/>
        </w:rPr>
        <w:t xml:space="preserve">. Первый препарат этого класса – </w:t>
      </w:r>
      <w:proofErr w:type="spellStart"/>
      <w:r w:rsidRPr="00733DC1">
        <w:rPr>
          <w:rStyle w:val="107"/>
          <w:color w:val="000000"/>
          <w:sz w:val="28"/>
          <w:szCs w:val="28"/>
          <w:lang w:val="ru-RU"/>
        </w:rPr>
        <w:t>нали</w:t>
      </w:r>
      <w:r>
        <w:rPr>
          <w:rStyle w:val="107"/>
          <w:color w:val="000000"/>
          <w:sz w:val="28"/>
          <w:szCs w:val="28"/>
          <w:lang w:val="ru-RU"/>
        </w:rPr>
        <w:t>д</w:t>
      </w:r>
      <w:r w:rsidRPr="00733DC1">
        <w:rPr>
          <w:rStyle w:val="107"/>
          <w:color w:val="000000"/>
          <w:sz w:val="28"/>
          <w:szCs w:val="28"/>
          <w:lang w:val="ru-RU"/>
        </w:rPr>
        <w:t>иксовая</w:t>
      </w:r>
      <w:proofErr w:type="spellEnd"/>
      <w:r w:rsidRPr="00733DC1">
        <w:rPr>
          <w:rStyle w:val="107"/>
          <w:color w:val="000000"/>
          <w:sz w:val="28"/>
          <w:szCs w:val="28"/>
          <w:lang w:val="ru-RU"/>
        </w:rPr>
        <w:t xml:space="preserve"> кислота (1962). У нее ограниченный спектр действия, к ней быстро развивается резистентность, применение нашла при лечении инфекций мочевыводящих путей, вызванных грамотрицательными бактериями. Сейчас используют так называемые </w:t>
      </w:r>
      <w:proofErr w:type="spellStart"/>
      <w:r w:rsidRPr="00733DC1">
        <w:rPr>
          <w:rStyle w:val="107"/>
          <w:color w:val="000000"/>
          <w:sz w:val="28"/>
          <w:szCs w:val="28"/>
          <w:lang w:val="ru-RU"/>
        </w:rPr>
        <w:t>фторхиноло</w:t>
      </w:r>
      <w:r>
        <w:rPr>
          <w:rStyle w:val="107"/>
          <w:color w:val="000000"/>
          <w:sz w:val="28"/>
          <w:szCs w:val="28"/>
          <w:lang w:val="ru-RU"/>
        </w:rPr>
        <w:t>н</w:t>
      </w:r>
      <w:r w:rsidRPr="00733DC1">
        <w:rPr>
          <w:rStyle w:val="107"/>
          <w:color w:val="000000"/>
          <w:sz w:val="28"/>
          <w:szCs w:val="28"/>
          <w:lang w:val="ru-RU"/>
        </w:rPr>
        <w:t>ы</w:t>
      </w:r>
      <w:proofErr w:type="spellEnd"/>
      <w:r w:rsidRPr="00733DC1">
        <w:rPr>
          <w:rStyle w:val="107"/>
          <w:color w:val="000000"/>
          <w:sz w:val="28"/>
          <w:szCs w:val="28"/>
          <w:lang w:val="ru-RU"/>
        </w:rPr>
        <w:t xml:space="preserve">, т. е. принципиально новые фторированные соединении. Преимущества </w:t>
      </w:r>
      <w:proofErr w:type="spellStart"/>
      <w:r w:rsidRPr="00733DC1">
        <w:rPr>
          <w:rStyle w:val="107"/>
          <w:color w:val="000000"/>
          <w:sz w:val="28"/>
          <w:szCs w:val="28"/>
          <w:lang w:val="ru-RU"/>
        </w:rPr>
        <w:t>фторхинолонов</w:t>
      </w:r>
      <w:proofErr w:type="spellEnd"/>
      <w:r w:rsidRPr="00733DC1">
        <w:rPr>
          <w:rStyle w:val="107"/>
          <w:color w:val="000000"/>
          <w:sz w:val="28"/>
          <w:szCs w:val="28"/>
          <w:lang w:val="ru-RU"/>
        </w:rPr>
        <w:t xml:space="preserve"> – разные способы введения, бактерицидное действие, хорошая переносимость, высокая активность в месте введения, хорошая проницаемость через гистогема</w:t>
      </w:r>
      <w:r>
        <w:rPr>
          <w:rStyle w:val="107"/>
          <w:color w:val="000000"/>
          <w:sz w:val="28"/>
          <w:szCs w:val="28"/>
          <w:lang w:val="ru-RU"/>
        </w:rPr>
        <w:t>т</w:t>
      </w:r>
      <w:r w:rsidRPr="00733DC1">
        <w:rPr>
          <w:rStyle w:val="107"/>
          <w:color w:val="000000"/>
          <w:sz w:val="28"/>
          <w:szCs w:val="28"/>
          <w:lang w:val="ru-RU"/>
        </w:rPr>
        <w:t xml:space="preserve">ический барьер, достаточно низкий риск развитии резистентности. У </w:t>
      </w:r>
      <w:proofErr w:type="spellStart"/>
      <w:r w:rsidRPr="00733DC1">
        <w:rPr>
          <w:rStyle w:val="107"/>
          <w:color w:val="000000"/>
          <w:sz w:val="28"/>
          <w:szCs w:val="28"/>
          <w:lang w:val="ru-RU"/>
        </w:rPr>
        <w:t>фторхи</w:t>
      </w:r>
      <w:r>
        <w:rPr>
          <w:rStyle w:val="107"/>
          <w:color w:val="000000"/>
          <w:sz w:val="28"/>
          <w:szCs w:val="28"/>
          <w:lang w:val="ru-RU"/>
        </w:rPr>
        <w:t>н</w:t>
      </w:r>
      <w:r w:rsidRPr="00733DC1">
        <w:rPr>
          <w:rStyle w:val="107"/>
          <w:color w:val="000000"/>
          <w:sz w:val="28"/>
          <w:szCs w:val="28"/>
          <w:lang w:val="ru-RU"/>
        </w:rPr>
        <w:t>олонов</w:t>
      </w:r>
      <w:proofErr w:type="spellEnd"/>
      <w:r w:rsidRPr="00733DC1">
        <w:rPr>
          <w:rStyle w:val="107"/>
          <w:color w:val="000000"/>
          <w:sz w:val="28"/>
          <w:szCs w:val="28"/>
          <w:lang w:val="ru-RU"/>
        </w:rPr>
        <w:t xml:space="preserve"> </w:t>
      </w:r>
      <w:r w:rsidRPr="00733DC1">
        <w:rPr>
          <w:rStyle w:val="100"/>
          <w:color w:val="000000"/>
          <w:sz w:val="28"/>
          <w:szCs w:val="28"/>
          <w:lang w:val="ru-RU"/>
        </w:rPr>
        <w:t>(ц</w:t>
      </w:r>
      <w:r>
        <w:rPr>
          <w:rStyle w:val="100"/>
          <w:color w:val="000000"/>
          <w:sz w:val="28"/>
          <w:szCs w:val="28"/>
          <w:lang w:val="ru-RU"/>
        </w:rPr>
        <w:t>и</w:t>
      </w:r>
      <w:r w:rsidRPr="00733DC1">
        <w:rPr>
          <w:rStyle w:val="100"/>
          <w:color w:val="000000"/>
          <w:sz w:val="28"/>
          <w:szCs w:val="28"/>
          <w:lang w:val="ru-RU"/>
        </w:rPr>
        <w:t xml:space="preserve">профлоксацин. </w:t>
      </w:r>
      <w:proofErr w:type="spellStart"/>
      <w:r w:rsidRPr="00733DC1">
        <w:rPr>
          <w:rStyle w:val="100"/>
          <w:color w:val="000000"/>
          <w:sz w:val="28"/>
          <w:szCs w:val="28"/>
          <w:lang w:val="ru-RU"/>
        </w:rPr>
        <w:t>нор</w:t>
      </w:r>
      <w:r>
        <w:rPr>
          <w:rStyle w:val="100"/>
          <w:color w:val="000000"/>
          <w:sz w:val="28"/>
          <w:szCs w:val="28"/>
          <w:lang w:val="ru-RU"/>
        </w:rPr>
        <w:t>ф</w:t>
      </w:r>
      <w:r w:rsidRPr="00733DC1">
        <w:rPr>
          <w:rStyle w:val="100"/>
          <w:color w:val="000000"/>
          <w:sz w:val="28"/>
          <w:szCs w:val="28"/>
          <w:lang w:val="ru-RU"/>
        </w:rPr>
        <w:t>лок</w:t>
      </w:r>
      <w:r>
        <w:rPr>
          <w:rStyle w:val="100"/>
          <w:color w:val="000000"/>
          <w:sz w:val="28"/>
          <w:szCs w:val="28"/>
          <w:lang w:val="ru-RU"/>
        </w:rPr>
        <w:t>с</w:t>
      </w:r>
      <w:r w:rsidRPr="00733DC1">
        <w:rPr>
          <w:rStyle w:val="100"/>
          <w:color w:val="000000"/>
          <w:sz w:val="28"/>
          <w:szCs w:val="28"/>
          <w:lang w:val="ru-RU"/>
        </w:rPr>
        <w:t>ацин</w:t>
      </w:r>
      <w:proofErr w:type="spellEnd"/>
      <w:r w:rsidRPr="00733DC1">
        <w:rPr>
          <w:rStyle w:val="107"/>
          <w:color w:val="000000"/>
          <w:sz w:val="28"/>
          <w:szCs w:val="28"/>
          <w:lang w:val="ru-RU"/>
        </w:rPr>
        <w:t xml:space="preserve"> и др.) спектр – широкий, тип действия </w:t>
      </w:r>
      <w:proofErr w:type="spellStart"/>
      <w:r w:rsidRPr="00733DC1">
        <w:rPr>
          <w:rStyle w:val="107"/>
          <w:color w:val="000000"/>
          <w:sz w:val="28"/>
          <w:szCs w:val="28"/>
          <w:lang w:val="ru-RU"/>
        </w:rPr>
        <w:t>цидный</w:t>
      </w:r>
      <w:proofErr w:type="spellEnd"/>
      <w:r w:rsidRPr="00733DC1">
        <w:rPr>
          <w:rStyle w:val="107"/>
          <w:color w:val="000000"/>
          <w:sz w:val="28"/>
          <w:szCs w:val="28"/>
          <w:lang w:val="ru-RU"/>
        </w:rPr>
        <w:t>. Применяют при инфекциях, вызванных грамотрицательными бактериями (в том числе синегнойной папочкой), внутриклеточными паразитами, микобактериями.</w:t>
      </w:r>
    </w:p>
    <w:p w14:paraId="4205CFE8" w14:textId="50227881" w:rsidR="00733DC1" w:rsidRPr="00733DC1" w:rsidRDefault="00733DC1" w:rsidP="00733DC1">
      <w:pPr>
        <w:pStyle w:val="101"/>
        <w:shd w:val="clear" w:color="auto" w:fill="auto"/>
        <w:spacing w:line="240" w:lineRule="auto"/>
        <w:ind w:firstLine="543"/>
        <w:jc w:val="both"/>
        <w:rPr>
          <w:sz w:val="28"/>
          <w:szCs w:val="28"/>
          <w:lang w:val="ru-RU"/>
        </w:rPr>
      </w:pPr>
      <w:proofErr w:type="spellStart"/>
      <w:r w:rsidRPr="00733DC1">
        <w:rPr>
          <w:rStyle w:val="107"/>
          <w:b/>
          <w:bCs/>
          <w:color w:val="000000"/>
          <w:sz w:val="28"/>
          <w:szCs w:val="28"/>
          <w:lang w:val="ru-RU"/>
        </w:rPr>
        <w:t>Нитроимидазолы</w:t>
      </w:r>
      <w:proofErr w:type="spellEnd"/>
      <w:r w:rsidRPr="00733DC1">
        <w:rPr>
          <w:rStyle w:val="107"/>
          <w:color w:val="000000"/>
          <w:sz w:val="28"/>
          <w:szCs w:val="28"/>
          <w:lang w:val="ru-RU"/>
        </w:rPr>
        <w:t xml:space="preserve"> </w:t>
      </w:r>
      <w:r w:rsidRPr="00733DC1">
        <w:rPr>
          <w:rStyle w:val="107"/>
          <w:color w:val="000000"/>
          <w:sz w:val="28"/>
          <w:szCs w:val="28"/>
          <w:lang w:val="ru-RU"/>
        </w:rPr>
        <w:t>(</w:t>
      </w:r>
      <w:proofErr w:type="spellStart"/>
      <w:r w:rsidRPr="00733DC1">
        <w:rPr>
          <w:rStyle w:val="100"/>
          <w:color w:val="000000"/>
          <w:sz w:val="28"/>
          <w:szCs w:val="28"/>
          <w:lang w:val="ru-RU"/>
        </w:rPr>
        <w:t>метропидазол</w:t>
      </w:r>
      <w:proofErr w:type="spellEnd"/>
      <w:r w:rsidRPr="00733DC1">
        <w:rPr>
          <w:rStyle w:val="107"/>
          <w:color w:val="000000"/>
          <w:sz w:val="28"/>
          <w:szCs w:val="28"/>
          <w:lang w:val="ru-RU"/>
        </w:rPr>
        <w:t xml:space="preserve">, </w:t>
      </w:r>
      <w:proofErr w:type="spellStart"/>
      <w:r w:rsidRPr="00733DC1">
        <w:rPr>
          <w:rStyle w:val="100"/>
          <w:color w:val="000000"/>
          <w:sz w:val="28"/>
          <w:szCs w:val="28"/>
        </w:rPr>
        <w:t>mpuxono</w:t>
      </w:r>
      <w:proofErr w:type="spellEnd"/>
      <w:r>
        <w:rPr>
          <w:rStyle w:val="100"/>
          <w:color w:val="000000"/>
          <w:sz w:val="28"/>
          <w:szCs w:val="28"/>
          <w:lang w:val="ru-RU"/>
        </w:rPr>
        <w:t>л</w:t>
      </w:r>
      <w:r w:rsidRPr="00733DC1">
        <w:rPr>
          <w:rStyle w:val="100"/>
          <w:color w:val="000000"/>
          <w:sz w:val="28"/>
          <w:szCs w:val="28"/>
          <w:lang w:val="ru-RU"/>
        </w:rPr>
        <w:t xml:space="preserve">). </w:t>
      </w:r>
      <w:r>
        <w:rPr>
          <w:rStyle w:val="100"/>
          <w:color w:val="000000"/>
          <w:sz w:val="28"/>
          <w:szCs w:val="28"/>
          <w:lang w:val="ru-RU"/>
        </w:rPr>
        <w:t>О</w:t>
      </w:r>
      <w:r w:rsidRPr="00733DC1">
        <w:rPr>
          <w:rStyle w:val="107"/>
          <w:color w:val="000000"/>
          <w:sz w:val="28"/>
          <w:szCs w:val="28"/>
          <w:lang w:val="ru-RU"/>
        </w:rPr>
        <w:t xml:space="preserve">собенно активны против анаэробных бактерий, так как только эти микробы способны активировать метронидазол путем восстановления. Тип действия – </w:t>
      </w:r>
      <w:proofErr w:type="spellStart"/>
      <w:r w:rsidRPr="00733DC1">
        <w:rPr>
          <w:rStyle w:val="107"/>
          <w:color w:val="000000"/>
          <w:sz w:val="28"/>
          <w:szCs w:val="28"/>
          <w:lang w:val="ru-RU"/>
        </w:rPr>
        <w:t>цидный</w:t>
      </w:r>
      <w:proofErr w:type="spellEnd"/>
      <w:r w:rsidRPr="00733DC1">
        <w:rPr>
          <w:rStyle w:val="107"/>
          <w:color w:val="000000"/>
          <w:sz w:val="28"/>
          <w:szCs w:val="28"/>
          <w:lang w:val="ru-RU"/>
        </w:rPr>
        <w:t>, спектр – анаэробные бактерии и простейшие (трихомонады, лямблии, дизентерийная амеба).</w:t>
      </w:r>
    </w:p>
    <w:p w14:paraId="7405DFE1" w14:textId="25FDCEE7" w:rsidR="00733DC1" w:rsidRPr="00733DC1" w:rsidRDefault="00733DC1" w:rsidP="00733DC1">
      <w:pPr>
        <w:pStyle w:val="101"/>
        <w:shd w:val="clear" w:color="auto" w:fill="auto"/>
        <w:spacing w:line="240" w:lineRule="auto"/>
        <w:ind w:firstLine="543"/>
        <w:jc w:val="both"/>
        <w:rPr>
          <w:sz w:val="28"/>
          <w:szCs w:val="28"/>
          <w:lang w:val="ru-RU"/>
        </w:rPr>
      </w:pPr>
      <w:r w:rsidRPr="00733DC1">
        <w:rPr>
          <w:rStyle w:val="107"/>
          <w:color w:val="000000"/>
          <w:sz w:val="28"/>
          <w:szCs w:val="28"/>
          <w:lang w:val="ru-RU"/>
        </w:rPr>
        <w:t xml:space="preserve">ИМИДАЗОЛЫ </w:t>
      </w:r>
      <w:r w:rsidRPr="00733DC1">
        <w:rPr>
          <w:rStyle w:val="100"/>
          <w:color w:val="000000"/>
          <w:sz w:val="28"/>
          <w:szCs w:val="28"/>
          <w:lang w:val="ru-RU"/>
        </w:rPr>
        <w:t>(</w:t>
      </w:r>
      <w:proofErr w:type="spellStart"/>
      <w:r w:rsidRPr="00733DC1">
        <w:rPr>
          <w:rStyle w:val="100"/>
          <w:color w:val="000000"/>
          <w:sz w:val="28"/>
          <w:szCs w:val="28"/>
          <w:lang w:val="ru-RU"/>
        </w:rPr>
        <w:t>клотрима</w:t>
      </w:r>
      <w:r>
        <w:rPr>
          <w:rStyle w:val="100"/>
          <w:color w:val="000000"/>
          <w:sz w:val="28"/>
          <w:szCs w:val="28"/>
          <w:lang w:val="ru-RU"/>
        </w:rPr>
        <w:t>з</w:t>
      </w:r>
      <w:r w:rsidRPr="00733DC1">
        <w:rPr>
          <w:rStyle w:val="100"/>
          <w:color w:val="000000"/>
          <w:sz w:val="28"/>
          <w:szCs w:val="28"/>
          <w:lang w:val="ru-RU"/>
        </w:rPr>
        <w:t>ол</w:t>
      </w:r>
      <w:proofErr w:type="spellEnd"/>
      <w:r w:rsidRPr="00733DC1">
        <w:rPr>
          <w:rStyle w:val="107"/>
          <w:color w:val="000000"/>
          <w:sz w:val="28"/>
          <w:szCs w:val="28"/>
          <w:lang w:val="ru-RU"/>
        </w:rPr>
        <w:t xml:space="preserve"> и др.). Противогрибковые препараты, действуют на уровне цитоплазматической мембраны.</w:t>
      </w:r>
    </w:p>
    <w:p w14:paraId="206AAA75" w14:textId="6E40DF37" w:rsidR="00733DC1" w:rsidRPr="00733DC1" w:rsidRDefault="00733DC1" w:rsidP="00733DC1">
      <w:pPr>
        <w:pStyle w:val="101"/>
        <w:shd w:val="clear" w:color="auto" w:fill="auto"/>
        <w:spacing w:line="240" w:lineRule="auto"/>
        <w:ind w:firstLine="543"/>
        <w:jc w:val="both"/>
        <w:rPr>
          <w:rStyle w:val="107"/>
          <w:color w:val="000000"/>
          <w:sz w:val="28"/>
          <w:szCs w:val="28"/>
          <w:lang w:val="az-Latn-AZ"/>
        </w:rPr>
      </w:pPr>
      <w:r w:rsidRPr="00733DC1">
        <w:rPr>
          <w:rStyle w:val="107"/>
          <w:color w:val="000000"/>
          <w:sz w:val="28"/>
          <w:szCs w:val="28"/>
          <w:lang w:val="ru-RU"/>
        </w:rPr>
        <w:t xml:space="preserve">НИТРОФУРАНЫ </w:t>
      </w:r>
      <w:r w:rsidRPr="00733DC1">
        <w:rPr>
          <w:rStyle w:val="100"/>
          <w:color w:val="000000"/>
          <w:sz w:val="28"/>
          <w:szCs w:val="28"/>
          <w:lang w:val="ru-RU"/>
        </w:rPr>
        <w:t>(фуразолидон</w:t>
      </w:r>
      <w:r w:rsidRPr="00733DC1">
        <w:rPr>
          <w:rStyle w:val="107"/>
          <w:color w:val="000000"/>
          <w:sz w:val="28"/>
          <w:szCs w:val="28"/>
          <w:lang w:val="ru-RU"/>
        </w:rPr>
        <w:t xml:space="preserve"> и др.). Тип действия – </w:t>
      </w:r>
      <w:proofErr w:type="spellStart"/>
      <w:r w:rsidRPr="00733DC1">
        <w:rPr>
          <w:rStyle w:val="107"/>
          <w:color w:val="000000"/>
          <w:sz w:val="28"/>
          <w:szCs w:val="28"/>
          <w:lang w:val="ru-RU"/>
        </w:rPr>
        <w:t>цидный</w:t>
      </w:r>
      <w:proofErr w:type="spellEnd"/>
      <w:r w:rsidRPr="00733DC1">
        <w:rPr>
          <w:rStyle w:val="107"/>
          <w:color w:val="000000"/>
          <w:sz w:val="28"/>
          <w:szCs w:val="28"/>
          <w:lang w:val="ru-RU"/>
        </w:rPr>
        <w:t xml:space="preserve">, спектр – широкий. Накапливаются </w:t>
      </w:r>
      <w:r w:rsidRPr="00733DC1">
        <w:rPr>
          <w:rStyle w:val="100"/>
          <w:color w:val="000000"/>
          <w:sz w:val="28"/>
          <w:szCs w:val="28"/>
          <w:lang w:val="ru-RU"/>
        </w:rPr>
        <w:t>в</w:t>
      </w:r>
      <w:r w:rsidRPr="00733DC1">
        <w:rPr>
          <w:rStyle w:val="107"/>
          <w:color w:val="000000"/>
          <w:sz w:val="28"/>
          <w:szCs w:val="28"/>
          <w:lang w:val="ru-RU"/>
        </w:rPr>
        <w:t xml:space="preserve"> моче в высоких концентрациях. Применяются как </w:t>
      </w:r>
      <w:proofErr w:type="spellStart"/>
      <w:r w:rsidRPr="00733DC1">
        <w:rPr>
          <w:rStyle w:val="107"/>
          <w:color w:val="000000"/>
          <w:sz w:val="28"/>
          <w:szCs w:val="28"/>
          <w:lang w:val="ru-RU"/>
        </w:rPr>
        <w:t>урос</w:t>
      </w:r>
      <w:r>
        <w:rPr>
          <w:rStyle w:val="107"/>
          <w:color w:val="000000"/>
          <w:sz w:val="28"/>
          <w:szCs w:val="28"/>
          <w:lang w:val="ru-RU"/>
        </w:rPr>
        <w:t>е</w:t>
      </w:r>
      <w:r w:rsidRPr="00733DC1">
        <w:rPr>
          <w:rStyle w:val="107"/>
          <w:color w:val="000000"/>
          <w:sz w:val="28"/>
          <w:szCs w:val="28"/>
          <w:lang w:val="ru-RU"/>
        </w:rPr>
        <w:t>птики</w:t>
      </w:r>
      <w:proofErr w:type="spellEnd"/>
      <w:r w:rsidRPr="00733DC1">
        <w:rPr>
          <w:rStyle w:val="107"/>
          <w:color w:val="000000"/>
          <w:sz w:val="28"/>
          <w:szCs w:val="28"/>
          <w:lang w:val="ru-RU"/>
        </w:rPr>
        <w:t xml:space="preserve"> для лечения инфекций мочевыводящих путей.</w:t>
      </w:r>
    </w:p>
    <w:p w14:paraId="371A1DC0" w14:textId="77777777" w:rsidR="00733DC1" w:rsidRPr="00733DC1" w:rsidRDefault="00733DC1" w:rsidP="00733DC1">
      <w:pPr>
        <w:pStyle w:val="101"/>
        <w:shd w:val="clear" w:color="auto" w:fill="auto"/>
        <w:spacing w:line="240" w:lineRule="auto"/>
        <w:ind w:firstLine="543"/>
        <w:jc w:val="both"/>
        <w:rPr>
          <w:sz w:val="28"/>
          <w:szCs w:val="28"/>
          <w:lang w:val="az-Latn-AZ"/>
        </w:rPr>
      </w:pPr>
    </w:p>
    <w:p w14:paraId="7FF42105" w14:textId="77777777" w:rsidR="00733DC1" w:rsidRPr="00733DC1" w:rsidRDefault="00733DC1" w:rsidP="00733DC1">
      <w:pPr>
        <w:pStyle w:val="51"/>
        <w:shd w:val="clear" w:color="auto" w:fill="auto"/>
        <w:tabs>
          <w:tab w:val="left" w:pos="317"/>
        </w:tabs>
        <w:spacing w:line="240" w:lineRule="auto"/>
        <w:ind w:left="543"/>
        <w:rPr>
          <w:rStyle w:val="52"/>
          <w:b/>
          <w:bCs/>
          <w:color w:val="000000"/>
          <w:sz w:val="28"/>
          <w:szCs w:val="28"/>
          <w:lang w:val="az-Latn-AZ"/>
        </w:rPr>
      </w:pPr>
      <w:r w:rsidRPr="00733DC1">
        <w:rPr>
          <w:rStyle w:val="52"/>
          <w:b/>
          <w:bCs/>
          <w:color w:val="000000"/>
          <w:sz w:val="28"/>
          <w:szCs w:val="28"/>
          <w:lang w:val="ru-RU"/>
        </w:rPr>
        <w:t>Механизмы действия противомикробных химиопрепаратов</w:t>
      </w:r>
    </w:p>
    <w:p w14:paraId="53A3A797" w14:textId="77777777" w:rsidR="00733DC1" w:rsidRPr="00733DC1" w:rsidRDefault="00733DC1" w:rsidP="00733DC1">
      <w:pPr>
        <w:pStyle w:val="51"/>
        <w:shd w:val="clear" w:color="auto" w:fill="auto"/>
        <w:tabs>
          <w:tab w:val="left" w:pos="317"/>
        </w:tabs>
        <w:spacing w:line="240" w:lineRule="auto"/>
        <w:ind w:left="543"/>
        <w:jc w:val="both"/>
        <w:rPr>
          <w:sz w:val="28"/>
          <w:szCs w:val="28"/>
          <w:lang w:val="az-Latn-AZ"/>
        </w:rPr>
      </w:pPr>
    </w:p>
    <w:p w14:paraId="48611F8D" w14:textId="7EE126F2" w:rsidR="00733DC1" w:rsidRPr="00733DC1" w:rsidRDefault="00733DC1" w:rsidP="00733DC1">
      <w:pPr>
        <w:pStyle w:val="BodyText"/>
        <w:shd w:val="clear" w:color="auto" w:fill="auto"/>
        <w:spacing w:line="240" w:lineRule="auto"/>
        <w:ind w:firstLine="543"/>
        <w:rPr>
          <w:sz w:val="28"/>
          <w:szCs w:val="28"/>
        </w:rPr>
      </w:pPr>
      <w:r w:rsidRPr="00733DC1">
        <w:rPr>
          <w:color w:val="000000"/>
          <w:sz w:val="28"/>
          <w:szCs w:val="28"/>
        </w:rPr>
        <w:t>Основа избирательности противомикробных химиопрепаратов состо</w:t>
      </w:r>
      <w:r>
        <w:rPr>
          <w:color w:val="000000"/>
          <w:sz w:val="28"/>
          <w:szCs w:val="28"/>
        </w:rPr>
        <w:t>ит</w:t>
      </w:r>
      <w:r w:rsidRPr="00733DC1">
        <w:rPr>
          <w:color w:val="000000"/>
          <w:sz w:val="28"/>
          <w:szCs w:val="28"/>
        </w:rPr>
        <w:t xml:space="preserve"> в том, что мишени для их воздействия в микробных клетках отличаются от таковых в клетках макроорганизма. Большинство химиотерапевтических препаратов вмешиваются в метаболизм микробной клетки и обычно не повреждают готовые структуры, поэтому препараты особенно активно воздействуют на микроорганизмы в фазе их активного роста и размножения. По механизму действия противомикробных химиопрепара</w:t>
      </w:r>
      <w:r>
        <w:rPr>
          <w:color w:val="000000"/>
          <w:sz w:val="28"/>
          <w:szCs w:val="28"/>
        </w:rPr>
        <w:t>т</w:t>
      </w:r>
      <w:r w:rsidRPr="00733DC1">
        <w:rPr>
          <w:color w:val="000000"/>
          <w:sz w:val="28"/>
          <w:szCs w:val="28"/>
        </w:rPr>
        <w:t xml:space="preserve">ов различают следующие группы: ингибиторы синтеза клеточной стенки, ингибиторы синтеза белка, нарушающие </w:t>
      </w:r>
      <w:r w:rsidRPr="00733DC1">
        <w:rPr>
          <w:color w:val="000000"/>
          <w:sz w:val="28"/>
          <w:szCs w:val="28"/>
        </w:rPr>
        <w:lastRenderedPageBreak/>
        <w:t>синтез и функции нуклеиновых кислот, нарушающие синтез и функции ЦПМ.</w:t>
      </w:r>
    </w:p>
    <w:p w14:paraId="510439F1" w14:textId="77777777" w:rsidR="00733DC1" w:rsidRPr="00733DC1" w:rsidRDefault="00733DC1" w:rsidP="00733DC1">
      <w:pPr>
        <w:pStyle w:val="BodyText"/>
        <w:shd w:val="clear" w:color="auto" w:fill="auto"/>
        <w:spacing w:line="240" w:lineRule="auto"/>
        <w:ind w:firstLine="543"/>
        <w:rPr>
          <w:b/>
          <w:bCs/>
          <w:sz w:val="28"/>
          <w:szCs w:val="28"/>
        </w:rPr>
      </w:pPr>
      <w:r w:rsidRPr="00733DC1">
        <w:rPr>
          <w:b/>
          <w:bCs/>
          <w:color w:val="000000"/>
          <w:sz w:val="28"/>
          <w:szCs w:val="28"/>
        </w:rPr>
        <w:t>Ингибиторы синтеза клеточной стенки</w:t>
      </w:r>
    </w:p>
    <w:p w14:paraId="2A2FA499" w14:textId="091E2BD3" w:rsidR="00733DC1" w:rsidRPr="00733DC1" w:rsidRDefault="00733DC1" w:rsidP="00733DC1">
      <w:pPr>
        <w:pStyle w:val="BodyText"/>
        <w:shd w:val="clear" w:color="auto" w:fill="auto"/>
        <w:spacing w:line="240" w:lineRule="auto"/>
        <w:ind w:firstLine="543"/>
        <w:rPr>
          <w:sz w:val="28"/>
          <w:szCs w:val="28"/>
        </w:rPr>
      </w:pPr>
      <w:r w:rsidRPr="00733DC1">
        <w:rPr>
          <w:color w:val="000000"/>
          <w:sz w:val="28"/>
          <w:szCs w:val="28"/>
        </w:rPr>
        <w:t xml:space="preserve">Антибиотики, ингибирующие синтез клеточной стенки, очень различаются по своей химической структуре. Наиболее важные препараты этой группы – бета-лактамы и </w:t>
      </w:r>
      <w:proofErr w:type="spellStart"/>
      <w:r w:rsidRPr="00733DC1">
        <w:rPr>
          <w:color w:val="000000"/>
          <w:sz w:val="28"/>
          <w:szCs w:val="28"/>
        </w:rPr>
        <w:t>гликопептиды</w:t>
      </w:r>
      <w:proofErr w:type="spellEnd"/>
      <w:r w:rsidRPr="00733DC1">
        <w:rPr>
          <w:color w:val="000000"/>
          <w:sz w:val="28"/>
          <w:szCs w:val="28"/>
        </w:rPr>
        <w:t xml:space="preserve"> (есть еще циклосерин и бацитрацин, которые очень токсичны). </w:t>
      </w:r>
      <w:proofErr w:type="spellStart"/>
      <w:r w:rsidRPr="00733DC1">
        <w:rPr>
          <w:color w:val="000000"/>
          <w:sz w:val="28"/>
          <w:szCs w:val="28"/>
        </w:rPr>
        <w:t>Пептидогликан</w:t>
      </w:r>
      <w:proofErr w:type="spellEnd"/>
      <w:r w:rsidRPr="00733DC1">
        <w:rPr>
          <w:color w:val="000000"/>
          <w:sz w:val="28"/>
          <w:szCs w:val="28"/>
        </w:rPr>
        <w:t xml:space="preserve"> – основа клеточной стенки бактерий – уникален и жизненно необходим д</w:t>
      </w:r>
      <w:r>
        <w:rPr>
          <w:color w:val="000000"/>
          <w:sz w:val="28"/>
          <w:szCs w:val="28"/>
        </w:rPr>
        <w:t>л</w:t>
      </w:r>
      <w:r w:rsidRPr="00733DC1">
        <w:rPr>
          <w:color w:val="000000"/>
          <w:sz w:val="28"/>
          <w:szCs w:val="28"/>
        </w:rPr>
        <w:t xml:space="preserve">я </w:t>
      </w:r>
      <w:proofErr w:type="spellStart"/>
      <w:r w:rsidRPr="00733DC1">
        <w:rPr>
          <w:color w:val="000000"/>
          <w:sz w:val="28"/>
          <w:szCs w:val="28"/>
        </w:rPr>
        <w:t>прокариотов</w:t>
      </w:r>
      <w:proofErr w:type="spellEnd"/>
      <w:r w:rsidRPr="00733DC1">
        <w:rPr>
          <w:color w:val="000000"/>
          <w:sz w:val="28"/>
          <w:szCs w:val="28"/>
        </w:rPr>
        <w:t xml:space="preserve">, он есть у большинства бактерий, за исключением не имеющих клеточной стенки. Синтез предшественников </w:t>
      </w:r>
      <w:proofErr w:type="spellStart"/>
      <w:r w:rsidRPr="00733DC1">
        <w:rPr>
          <w:color w:val="000000"/>
          <w:sz w:val="28"/>
          <w:szCs w:val="28"/>
        </w:rPr>
        <w:t>пептидогликана</w:t>
      </w:r>
      <w:proofErr w:type="spellEnd"/>
      <w:r w:rsidRPr="00733DC1">
        <w:rPr>
          <w:color w:val="000000"/>
          <w:sz w:val="28"/>
          <w:szCs w:val="28"/>
        </w:rPr>
        <w:t xml:space="preserve"> начинается в цитоплазме. Затем они транспортируются через ЦПМ, где происходит их объединение в </w:t>
      </w:r>
      <w:proofErr w:type="spellStart"/>
      <w:r w:rsidRPr="00733DC1">
        <w:rPr>
          <w:color w:val="000000"/>
          <w:sz w:val="28"/>
          <w:szCs w:val="28"/>
        </w:rPr>
        <w:t>гликопептидные</w:t>
      </w:r>
      <w:proofErr w:type="spellEnd"/>
      <w:r w:rsidRPr="00733DC1">
        <w:rPr>
          <w:color w:val="000000"/>
          <w:sz w:val="28"/>
          <w:szCs w:val="28"/>
        </w:rPr>
        <w:t xml:space="preserve"> цепи (эту ста</w:t>
      </w:r>
      <w:r>
        <w:rPr>
          <w:color w:val="000000"/>
          <w:sz w:val="28"/>
          <w:szCs w:val="28"/>
        </w:rPr>
        <w:t>д</w:t>
      </w:r>
      <w:r w:rsidRPr="00733DC1">
        <w:rPr>
          <w:color w:val="000000"/>
          <w:sz w:val="28"/>
          <w:szCs w:val="28"/>
        </w:rPr>
        <w:t xml:space="preserve">ию ингибируют </w:t>
      </w:r>
      <w:proofErr w:type="spellStart"/>
      <w:r w:rsidRPr="00733DC1">
        <w:rPr>
          <w:color w:val="000000"/>
          <w:sz w:val="28"/>
          <w:szCs w:val="28"/>
        </w:rPr>
        <w:t>гликопептиды</w:t>
      </w:r>
      <w:proofErr w:type="spellEnd"/>
      <w:r w:rsidRPr="00733DC1">
        <w:rPr>
          <w:color w:val="000000"/>
          <w:sz w:val="28"/>
          <w:szCs w:val="28"/>
        </w:rPr>
        <w:t xml:space="preserve">). Образование полноценного </w:t>
      </w:r>
      <w:proofErr w:type="spellStart"/>
      <w:r w:rsidRPr="00733DC1">
        <w:rPr>
          <w:color w:val="000000"/>
          <w:sz w:val="28"/>
          <w:szCs w:val="28"/>
        </w:rPr>
        <w:t>пептидогликана</w:t>
      </w:r>
      <w:proofErr w:type="spellEnd"/>
      <w:r w:rsidRPr="00733DC1">
        <w:rPr>
          <w:color w:val="000000"/>
          <w:sz w:val="28"/>
          <w:szCs w:val="28"/>
        </w:rPr>
        <w:t xml:space="preserve"> происходит на внешней поверхности ЦПМ. Этот этап совершается при участии белков-ферментов, которые называют пени</w:t>
      </w:r>
      <w:r>
        <w:rPr>
          <w:color w:val="000000"/>
          <w:sz w:val="28"/>
          <w:szCs w:val="28"/>
        </w:rPr>
        <w:t>ц</w:t>
      </w:r>
      <w:r w:rsidRPr="00733DC1">
        <w:rPr>
          <w:color w:val="000000"/>
          <w:sz w:val="28"/>
          <w:szCs w:val="28"/>
        </w:rPr>
        <w:t>иллинсвязывающими белками, так как именно они служат мишенью для пенициллина и других бета-</w:t>
      </w:r>
      <w:proofErr w:type="spellStart"/>
      <w:r w:rsidRPr="00733DC1">
        <w:rPr>
          <w:color w:val="000000"/>
          <w:sz w:val="28"/>
          <w:szCs w:val="28"/>
        </w:rPr>
        <w:t>лактамных</w:t>
      </w:r>
      <w:proofErr w:type="spellEnd"/>
      <w:r w:rsidRPr="00733DC1">
        <w:rPr>
          <w:color w:val="000000"/>
          <w:sz w:val="28"/>
          <w:szCs w:val="28"/>
        </w:rPr>
        <w:t xml:space="preserve"> антибиотиков. Ингибирование </w:t>
      </w:r>
      <w:proofErr w:type="spellStart"/>
      <w:r w:rsidRPr="00733DC1">
        <w:rPr>
          <w:color w:val="000000"/>
          <w:sz w:val="28"/>
          <w:szCs w:val="28"/>
        </w:rPr>
        <w:t>пенициллинсвязываюших</w:t>
      </w:r>
      <w:proofErr w:type="spellEnd"/>
      <w:r w:rsidRPr="00733DC1">
        <w:rPr>
          <w:color w:val="000000"/>
          <w:sz w:val="28"/>
          <w:szCs w:val="28"/>
        </w:rPr>
        <w:t xml:space="preserve"> белков приводит к накоплению предшественников </w:t>
      </w:r>
      <w:proofErr w:type="spellStart"/>
      <w:r w:rsidRPr="00733DC1">
        <w:rPr>
          <w:color w:val="000000"/>
          <w:sz w:val="28"/>
          <w:szCs w:val="28"/>
        </w:rPr>
        <w:t>пептидогликана</w:t>
      </w:r>
      <w:proofErr w:type="spellEnd"/>
      <w:r w:rsidRPr="00733DC1">
        <w:rPr>
          <w:color w:val="000000"/>
          <w:sz w:val="28"/>
          <w:szCs w:val="28"/>
        </w:rPr>
        <w:t xml:space="preserve"> в бактериальной клетке. В результате ненормально большое количество этих предшественников запускает в бактериальной клетке систему их уничтожения – </w:t>
      </w:r>
      <w:proofErr w:type="spellStart"/>
      <w:r w:rsidRPr="00733DC1">
        <w:rPr>
          <w:color w:val="000000"/>
          <w:sz w:val="28"/>
          <w:szCs w:val="28"/>
        </w:rPr>
        <w:t>аутолитические</w:t>
      </w:r>
      <w:proofErr w:type="spellEnd"/>
      <w:r w:rsidRPr="00733DC1">
        <w:rPr>
          <w:color w:val="000000"/>
          <w:sz w:val="28"/>
          <w:szCs w:val="28"/>
        </w:rPr>
        <w:t xml:space="preserve"> ферменты, которые в норме расщепляют </w:t>
      </w:r>
      <w:proofErr w:type="spellStart"/>
      <w:r w:rsidRPr="00733DC1">
        <w:rPr>
          <w:color w:val="000000"/>
          <w:sz w:val="28"/>
          <w:szCs w:val="28"/>
        </w:rPr>
        <w:t>пептидогликан</w:t>
      </w:r>
      <w:proofErr w:type="spellEnd"/>
      <w:r w:rsidRPr="00733DC1">
        <w:rPr>
          <w:color w:val="000000"/>
          <w:sz w:val="28"/>
          <w:szCs w:val="28"/>
        </w:rPr>
        <w:t xml:space="preserve"> при делении бактериальных клеток. В результате действия </w:t>
      </w:r>
      <w:proofErr w:type="spellStart"/>
      <w:r w:rsidRPr="00733DC1">
        <w:rPr>
          <w:color w:val="000000"/>
          <w:sz w:val="28"/>
          <w:szCs w:val="28"/>
        </w:rPr>
        <w:t>аутолитических</w:t>
      </w:r>
      <w:proofErr w:type="spellEnd"/>
      <w:r w:rsidRPr="00733DC1">
        <w:rPr>
          <w:color w:val="000000"/>
          <w:sz w:val="28"/>
          <w:szCs w:val="28"/>
        </w:rPr>
        <w:t xml:space="preserve"> ферментов и происходит лизис бактериальной клетки.</w:t>
      </w:r>
    </w:p>
    <w:p w14:paraId="00CA5774" w14:textId="77777777" w:rsidR="00733DC1" w:rsidRPr="00733DC1" w:rsidRDefault="00733DC1" w:rsidP="00733DC1">
      <w:pPr>
        <w:pStyle w:val="BodyText"/>
        <w:shd w:val="clear" w:color="auto" w:fill="auto"/>
        <w:spacing w:line="240" w:lineRule="auto"/>
        <w:ind w:firstLine="543"/>
        <w:rPr>
          <w:b/>
          <w:bCs/>
          <w:sz w:val="28"/>
          <w:szCs w:val="28"/>
        </w:rPr>
      </w:pPr>
      <w:r w:rsidRPr="00733DC1">
        <w:rPr>
          <w:b/>
          <w:bCs/>
          <w:color w:val="000000"/>
          <w:sz w:val="28"/>
          <w:szCs w:val="28"/>
        </w:rPr>
        <w:t>Ингибиторы синтеза белка</w:t>
      </w:r>
    </w:p>
    <w:p w14:paraId="6D89B6C2" w14:textId="2BBB8ACB" w:rsidR="00733DC1" w:rsidRPr="00733DC1" w:rsidRDefault="00733DC1" w:rsidP="00733DC1">
      <w:pPr>
        <w:pStyle w:val="BodyText"/>
        <w:shd w:val="clear" w:color="auto" w:fill="auto"/>
        <w:spacing w:line="240" w:lineRule="auto"/>
        <w:ind w:firstLine="543"/>
        <w:rPr>
          <w:color w:val="000000"/>
          <w:sz w:val="28"/>
          <w:szCs w:val="28"/>
          <w:lang w:val="az-Latn-AZ"/>
        </w:rPr>
      </w:pPr>
      <w:r w:rsidRPr="00733DC1">
        <w:rPr>
          <w:color w:val="000000"/>
          <w:sz w:val="28"/>
          <w:szCs w:val="28"/>
        </w:rPr>
        <w:t xml:space="preserve">По ряду признаков белоксинтезирующий аппарат </w:t>
      </w:r>
      <w:proofErr w:type="spellStart"/>
      <w:r w:rsidRPr="00733DC1">
        <w:rPr>
          <w:color w:val="000000"/>
          <w:sz w:val="28"/>
          <w:szCs w:val="28"/>
        </w:rPr>
        <w:t>прокариотов</w:t>
      </w:r>
      <w:proofErr w:type="spellEnd"/>
      <w:r w:rsidRPr="00733DC1">
        <w:rPr>
          <w:color w:val="000000"/>
          <w:sz w:val="28"/>
          <w:szCs w:val="28"/>
        </w:rPr>
        <w:t xml:space="preserve"> отличается от рибосом эукариотических клеток, что может быть использовано для достижения селективной токсичности действующих на них препаратов. Синтез белка – многоступенчатый процесс, в котором задействовано множество ферментов и структурных субъединиц. Известно несколько точек приложения действия различных препаратов: присоединение тРНК с образованием инициального комплекса на </w:t>
      </w:r>
      <w:r w:rsidRPr="00733DC1">
        <w:rPr>
          <w:color w:val="000000"/>
          <w:sz w:val="28"/>
          <w:szCs w:val="28"/>
          <w:lang w:eastAsia="en-US"/>
        </w:rPr>
        <w:t>70</w:t>
      </w:r>
      <w:r w:rsidRPr="00733DC1">
        <w:rPr>
          <w:color w:val="000000"/>
          <w:sz w:val="28"/>
          <w:szCs w:val="28"/>
          <w:lang w:val="en-US" w:eastAsia="en-US"/>
        </w:rPr>
        <w:t>S</w:t>
      </w:r>
      <w:r w:rsidRPr="00733DC1">
        <w:rPr>
          <w:color w:val="000000"/>
          <w:sz w:val="28"/>
          <w:szCs w:val="28"/>
          <w:lang w:eastAsia="en-US"/>
        </w:rPr>
        <w:t xml:space="preserve"> </w:t>
      </w:r>
      <w:r w:rsidRPr="00733DC1">
        <w:rPr>
          <w:color w:val="000000"/>
          <w:sz w:val="28"/>
          <w:szCs w:val="28"/>
        </w:rPr>
        <w:t xml:space="preserve">рибосоме (аминогликозиды), перемещение тРНК с акцепторного сайта на донорский сайт, присоединение нового </w:t>
      </w:r>
      <w:proofErr w:type="spellStart"/>
      <w:r w:rsidRPr="00733DC1">
        <w:rPr>
          <w:color w:val="000000"/>
          <w:sz w:val="28"/>
          <w:szCs w:val="28"/>
        </w:rPr>
        <w:t>аминоацила</w:t>
      </w:r>
      <w:proofErr w:type="spellEnd"/>
      <w:r w:rsidRPr="00733DC1">
        <w:rPr>
          <w:color w:val="000000"/>
          <w:sz w:val="28"/>
          <w:szCs w:val="28"/>
        </w:rPr>
        <w:t xml:space="preserve"> тРНК к акцепторному сайту (тетрациклины), формирование пептида, катализируемого пептид ил </w:t>
      </w:r>
      <w:proofErr w:type="spellStart"/>
      <w:r w:rsidRPr="00733DC1">
        <w:rPr>
          <w:color w:val="000000"/>
          <w:sz w:val="28"/>
          <w:szCs w:val="28"/>
        </w:rPr>
        <w:t>трансфераюй</w:t>
      </w:r>
      <w:proofErr w:type="spellEnd"/>
      <w:r w:rsidRPr="00733DC1">
        <w:rPr>
          <w:color w:val="000000"/>
          <w:sz w:val="28"/>
          <w:szCs w:val="28"/>
        </w:rPr>
        <w:t xml:space="preserve"> (хлорамфеникол, </w:t>
      </w:r>
      <w:proofErr w:type="spellStart"/>
      <w:r w:rsidRPr="00733DC1">
        <w:rPr>
          <w:color w:val="000000"/>
          <w:sz w:val="28"/>
          <w:szCs w:val="28"/>
        </w:rPr>
        <w:t>линкозамиды</w:t>
      </w:r>
      <w:proofErr w:type="spellEnd"/>
      <w:r w:rsidRPr="00733DC1">
        <w:rPr>
          <w:color w:val="000000"/>
          <w:sz w:val="28"/>
          <w:szCs w:val="28"/>
        </w:rPr>
        <w:t xml:space="preserve">). </w:t>
      </w:r>
      <w:proofErr w:type="spellStart"/>
      <w:r w:rsidRPr="00733DC1">
        <w:rPr>
          <w:color w:val="000000"/>
          <w:sz w:val="28"/>
          <w:szCs w:val="28"/>
        </w:rPr>
        <w:t>транслокаиия</w:t>
      </w:r>
      <w:proofErr w:type="spellEnd"/>
      <w:r w:rsidRPr="00733DC1">
        <w:rPr>
          <w:color w:val="000000"/>
          <w:sz w:val="28"/>
          <w:szCs w:val="28"/>
        </w:rPr>
        <w:t xml:space="preserve"> </w:t>
      </w:r>
      <w:proofErr w:type="spellStart"/>
      <w:r w:rsidRPr="00733DC1">
        <w:rPr>
          <w:color w:val="000000"/>
          <w:sz w:val="28"/>
          <w:szCs w:val="28"/>
        </w:rPr>
        <w:t>пептидил</w:t>
      </w:r>
      <w:proofErr w:type="spellEnd"/>
      <w:r w:rsidRPr="00733DC1">
        <w:rPr>
          <w:color w:val="000000"/>
          <w:sz w:val="28"/>
          <w:szCs w:val="28"/>
        </w:rPr>
        <w:t xml:space="preserve"> тРНК (эритромицин), удлинение пептидной цепи (</w:t>
      </w:r>
      <w:proofErr w:type="spellStart"/>
      <w:r w:rsidRPr="00733DC1">
        <w:rPr>
          <w:color w:val="000000"/>
          <w:sz w:val="28"/>
          <w:szCs w:val="28"/>
        </w:rPr>
        <w:t>фузидиевая</w:t>
      </w:r>
      <w:proofErr w:type="spellEnd"/>
      <w:r w:rsidRPr="00733DC1">
        <w:rPr>
          <w:color w:val="000000"/>
          <w:sz w:val="28"/>
          <w:szCs w:val="28"/>
        </w:rPr>
        <w:t xml:space="preserve"> кислота), терм и нация и высво</w:t>
      </w:r>
      <w:r w:rsidRPr="00733DC1">
        <w:rPr>
          <w:color w:val="000000"/>
          <w:sz w:val="28"/>
          <w:szCs w:val="28"/>
        </w:rPr>
        <w:softHyphen/>
        <w:t xml:space="preserve">бождение пептидной цепи. Таким образом, аминогликозиды и тетрациклины связываются с ЗОБ-субъединицей, блокируя процесс </w:t>
      </w:r>
      <w:proofErr w:type="spellStart"/>
      <w:r w:rsidRPr="00733DC1">
        <w:rPr>
          <w:color w:val="000000"/>
          <w:sz w:val="28"/>
          <w:szCs w:val="28"/>
        </w:rPr>
        <w:t>еше</w:t>
      </w:r>
      <w:proofErr w:type="spellEnd"/>
      <w:r w:rsidRPr="00733DC1">
        <w:rPr>
          <w:color w:val="000000"/>
          <w:sz w:val="28"/>
          <w:szCs w:val="28"/>
        </w:rPr>
        <w:t xml:space="preserve"> до начала синтеза белка. Аминогликозиды необратимо ингибируют процесс присоединения транспортной РНК, а тетрациклины обратимо блокируют следующую ста</w:t>
      </w:r>
      <w:r>
        <w:rPr>
          <w:color w:val="000000"/>
          <w:sz w:val="28"/>
          <w:szCs w:val="28"/>
        </w:rPr>
        <w:t>д</w:t>
      </w:r>
      <w:r w:rsidRPr="00733DC1">
        <w:rPr>
          <w:color w:val="000000"/>
          <w:sz w:val="28"/>
          <w:szCs w:val="28"/>
        </w:rPr>
        <w:t xml:space="preserve">ию присоединения к рибосомам транспортной РНК Макролиды. хлорамфеникол. </w:t>
      </w:r>
      <w:proofErr w:type="spellStart"/>
      <w:r w:rsidRPr="00733DC1">
        <w:rPr>
          <w:color w:val="000000"/>
          <w:sz w:val="28"/>
          <w:szCs w:val="28"/>
        </w:rPr>
        <w:t>линкозамиды</w:t>
      </w:r>
      <w:proofErr w:type="spellEnd"/>
      <w:r w:rsidRPr="00733DC1">
        <w:rPr>
          <w:color w:val="000000"/>
          <w:sz w:val="28"/>
          <w:szCs w:val="28"/>
        </w:rPr>
        <w:t xml:space="preserve"> соединяются с 505-субъелинипей. Эго обрывает удлинение пептидных цепей. После удаления этих антибиотиков процесс возобновляется, т. </w:t>
      </w:r>
      <w:r w:rsidRPr="00733DC1">
        <w:rPr>
          <w:color w:val="000000"/>
          <w:sz w:val="28"/>
          <w:szCs w:val="28"/>
        </w:rPr>
        <w:lastRenderedPageBreak/>
        <w:t xml:space="preserve">е. эффект </w:t>
      </w:r>
      <w:proofErr w:type="spellStart"/>
      <w:r w:rsidRPr="00733DC1">
        <w:rPr>
          <w:color w:val="000000"/>
          <w:sz w:val="28"/>
          <w:szCs w:val="28"/>
        </w:rPr>
        <w:t>бактериостатичен</w:t>
      </w:r>
      <w:proofErr w:type="spellEnd"/>
      <w:r w:rsidRPr="00733DC1">
        <w:rPr>
          <w:color w:val="000000"/>
          <w:sz w:val="28"/>
          <w:szCs w:val="28"/>
        </w:rPr>
        <w:t>.</w:t>
      </w:r>
    </w:p>
    <w:p w14:paraId="57352477" w14:textId="77777777" w:rsidR="00733DC1" w:rsidRPr="00733DC1" w:rsidRDefault="00733DC1" w:rsidP="00733DC1">
      <w:pPr>
        <w:pStyle w:val="BodyText"/>
        <w:shd w:val="clear" w:color="auto" w:fill="auto"/>
        <w:spacing w:line="240" w:lineRule="auto"/>
        <w:ind w:firstLine="543"/>
        <w:rPr>
          <w:sz w:val="28"/>
          <w:szCs w:val="28"/>
          <w:lang w:val="az-Latn-AZ"/>
        </w:rPr>
      </w:pPr>
    </w:p>
    <w:p w14:paraId="2CC4D581" w14:textId="77777777" w:rsidR="00733DC1" w:rsidRPr="00733DC1" w:rsidRDefault="00733DC1" w:rsidP="00733DC1">
      <w:pPr>
        <w:pStyle w:val="BodyText"/>
        <w:shd w:val="clear" w:color="auto" w:fill="auto"/>
        <w:spacing w:line="240" w:lineRule="auto"/>
        <w:ind w:firstLine="543"/>
        <w:jc w:val="center"/>
        <w:rPr>
          <w:b/>
          <w:color w:val="000000"/>
          <w:sz w:val="28"/>
          <w:szCs w:val="28"/>
          <w:lang w:val="az-Latn-AZ"/>
        </w:rPr>
      </w:pPr>
      <w:r w:rsidRPr="00733DC1">
        <w:rPr>
          <w:b/>
          <w:color w:val="000000"/>
          <w:sz w:val="28"/>
          <w:szCs w:val="28"/>
        </w:rPr>
        <w:t>Ингибиторы синтеза нуклеиновых кислот</w:t>
      </w:r>
    </w:p>
    <w:p w14:paraId="163F7B66" w14:textId="77777777" w:rsidR="00733DC1" w:rsidRPr="00733DC1" w:rsidRDefault="00733DC1" w:rsidP="00733DC1">
      <w:pPr>
        <w:pStyle w:val="BodyText"/>
        <w:shd w:val="clear" w:color="auto" w:fill="auto"/>
        <w:spacing w:line="240" w:lineRule="auto"/>
        <w:ind w:firstLine="543"/>
        <w:rPr>
          <w:b/>
          <w:sz w:val="28"/>
          <w:szCs w:val="28"/>
          <w:lang w:val="az-Latn-AZ"/>
        </w:rPr>
      </w:pPr>
    </w:p>
    <w:p w14:paraId="1C6DC11D" w14:textId="4490F6A9" w:rsidR="00733DC1" w:rsidRPr="00733DC1" w:rsidRDefault="00733DC1" w:rsidP="00733DC1">
      <w:pPr>
        <w:pStyle w:val="BodyText"/>
        <w:shd w:val="clear" w:color="auto" w:fill="auto"/>
        <w:spacing w:line="240" w:lineRule="auto"/>
        <w:ind w:firstLine="543"/>
        <w:rPr>
          <w:sz w:val="28"/>
          <w:szCs w:val="28"/>
        </w:rPr>
      </w:pPr>
      <w:r w:rsidRPr="00733DC1">
        <w:rPr>
          <w:color w:val="000000"/>
          <w:sz w:val="28"/>
          <w:szCs w:val="28"/>
        </w:rPr>
        <w:t>Нарушение синтеза и функций нуклеиновых I кислот достигается тремя способами: I) ин</w:t>
      </w:r>
      <w:r>
        <w:rPr>
          <w:color w:val="000000"/>
          <w:sz w:val="28"/>
          <w:szCs w:val="28"/>
        </w:rPr>
        <w:t>ги</w:t>
      </w:r>
      <w:r w:rsidRPr="00733DC1">
        <w:rPr>
          <w:color w:val="000000"/>
          <w:sz w:val="28"/>
          <w:szCs w:val="28"/>
        </w:rPr>
        <w:t xml:space="preserve">бирование синтеза предшественников пурин-пиримидиновых оснований (сульфаниламиды, </w:t>
      </w:r>
      <w:proofErr w:type="spellStart"/>
      <w:r w:rsidRPr="00733DC1">
        <w:rPr>
          <w:color w:val="000000"/>
          <w:sz w:val="28"/>
          <w:szCs w:val="28"/>
        </w:rPr>
        <w:t>триметоприм</w:t>
      </w:r>
      <w:proofErr w:type="spellEnd"/>
      <w:r w:rsidRPr="00733DC1">
        <w:rPr>
          <w:color w:val="000000"/>
          <w:sz w:val="28"/>
          <w:szCs w:val="28"/>
        </w:rPr>
        <w:t>), 2) подавление репликации и функций ДНК (</w:t>
      </w:r>
      <w:proofErr w:type="spellStart"/>
      <w:r w:rsidRPr="00733DC1">
        <w:rPr>
          <w:color w:val="000000"/>
          <w:sz w:val="28"/>
          <w:szCs w:val="28"/>
        </w:rPr>
        <w:t>хинолоны</w:t>
      </w:r>
      <w:proofErr w:type="spellEnd"/>
      <w:r w:rsidRPr="00733DC1">
        <w:rPr>
          <w:color w:val="000000"/>
          <w:sz w:val="28"/>
          <w:szCs w:val="28"/>
        </w:rPr>
        <w:t>/</w:t>
      </w:r>
      <w:proofErr w:type="spellStart"/>
      <w:r w:rsidRPr="00733DC1">
        <w:rPr>
          <w:color w:val="000000"/>
          <w:sz w:val="28"/>
          <w:szCs w:val="28"/>
        </w:rPr>
        <w:t>фторхинолоиы</w:t>
      </w:r>
      <w:proofErr w:type="spellEnd"/>
      <w:r w:rsidRPr="00733DC1">
        <w:rPr>
          <w:color w:val="000000"/>
          <w:sz w:val="28"/>
          <w:szCs w:val="28"/>
        </w:rPr>
        <w:t xml:space="preserve">, </w:t>
      </w:r>
      <w:proofErr w:type="spellStart"/>
      <w:r w:rsidRPr="00733DC1">
        <w:rPr>
          <w:color w:val="000000"/>
          <w:sz w:val="28"/>
          <w:szCs w:val="28"/>
        </w:rPr>
        <w:t>нитроимидазолы</w:t>
      </w:r>
      <w:proofErr w:type="spellEnd"/>
      <w:r w:rsidRPr="00733DC1">
        <w:rPr>
          <w:color w:val="000000"/>
          <w:sz w:val="28"/>
          <w:szCs w:val="28"/>
        </w:rPr>
        <w:t xml:space="preserve">, </w:t>
      </w:r>
      <w:proofErr w:type="spellStart"/>
      <w:r w:rsidRPr="00733DC1">
        <w:rPr>
          <w:color w:val="000000"/>
          <w:sz w:val="28"/>
          <w:szCs w:val="28"/>
        </w:rPr>
        <w:t>нитрофураны</w:t>
      </w:r>
      <w:proofErr w:type="spellEnd"/>
      <w:r w:rsidRPr="00733DC1">
        <w:rPr>
          <w:color w:val="000000"/>
          <w:sz w:val="28"/>
          <w:szCs w:val="28"/>
        </w:rPr>
        <w:t>) и 3) ингибирование РПК-полимеразы (</w:t>
      </w:r>
      <w:proofErr w:type="spellStart"/>
      <w:r w:rsidRPr="00733DC1">
        <w:rPr>
          <w:color w:val="000000"/>
          <w:sz w:val="28"/>
          <w:szCs w:val="28"/>
        </w:rPr>
        <w:t>рифамицины</w:t>
      </w:r>
      <w:proofErr w:type="spellEnd"/>
      <w:r w:rsidRPr="00733DC1">
        <w:rPr>
          <w:color w:val="000000"/>
          <w:sz w:val="28"/>
          <w:szCs w:val="28"/>
        </w:rPr>
        <w:t>).</w:t>
      </w:r>
    </w:p>
    <w:p w14:paraId="39962CD5" w14:textId="680C1291" w:rsidR="00733DC1" w:rsidRPr="00733DC1" w:rsidRDefault="00733DC1" w:rsidP="00733DC1">
      <w:pPr>
        <w:pStyle w:val="BodyText"/>
        <w:shd w:val="clear" w:color="auto" w:fill="auto"/>
        <w:spacing w:line="240" w:lineRule="auto"/>
        <w:ind w:firstLine="543"/>
        <w:rPr>
          <w:sz w:val="28"/>
          <w:szCs w:val="28"/>
        </w:rPr>
      </w:pPr>
      <w:r w:rsidRPr="00733DC1">
        <w:rPr>
          <w:color w:val="000000"/>
          <w:sz w:val="28"/>
          <w:szCs w:val="28"/>
        </w:rPr>
        <w:t>В большинстве своем в эту группу входят синтетические препараты, из антибио</w:t>
      </w:r>
      <w:r>
        <w:rPr>
          <w:color w:val="000000"/>
          <w:sz w:val="28"/>
          <w:szCs w:val="28"/>
        </w:rPr>
        <w:t>т</w:t>
      </w:r>
      <w:r w:rsidRPr="00733DC1">
        <w:rPr>
          <w:color w:val="000000"/>
          <w:sz w:val="28"/>
          <w:szCs w:val="28"/>
        </w:rPr>
        <w:t>ико</w:t>
      </w:r>
      <w:r>
        <w:rPr>
          <w:color w:val="000000"/>
          <w:sz w:val="28"/>
          <w:szCs w:val="28"/>
        </w:rPr>
        <w:t>в</w:t>
      </w:r>
      <w:r w:rsidRPr="00733DC1">
        <w:rPr>
          <w:color w:val="000000"/>
          <w:sz w:val="28"/>
          <w:szCs w:val="28"/>
        </w:rPr>
        <w:t xml:space="preserve"> подобным механизмом действия обладают</w:t>
      </w:r>
      <w:r>
        <w:rPr>
          <w:color w:val="000000"/>
          <w:sz w:val="28"/>
          <w:szCs w:val="28"/>
        </w:rPr>
        <w:t xml:space="preserve"> </w:t>
      </w:r>
      <w:r w:rsidRPr="00733DC1">
        <w:rPr>
          <w:color w:val="000000"/>
          <w:sz w:val="28"/>
          <w:szCs w:val="28"/>
        </w:rPr>
        <w:t xml:space="preserve">только </w:t>
      </w:r>
      <w:proofErr w:type="spellStart"/>
      <w:r w:rsidRPr="00733DC1">
        <w:rPr>
          <w:color w:val="000000"/>
          <w:sz w:val="28"/>
          <w:szCs w:val="28"/>
        </w:rPr>
        <w:t>рифамицины</w:t>
      </w:r>
      <w:proofErr w:type="spellEnd"/>
      <w:r w:rsidRPr="00733DC1">
        <w:rPr>
          <w:color w:val="000000"/>
          <w:sz w:val="28"/>
          <w:szCs w:val="28"/>
        </w:rPr>
        <w:t xml:space="preserve">, которые присоединяются к PH К-полимеразе и блокируют синтез мРНК. Действие </w:t>
      </w:r>
      <w:proofErr w:type="spellStart"/>
      <w:r w:rsidRPr="00733DC1">
        <w:rPr>
          <w:color w:val="000000"/>
          <w:sz w:val="28"/>
          <w:szCs w:val="28"/>
        </w:rPr>
        <w:t>фторхинолонов</w:t>
      </w:r>
      <w:proofErr w:type="spellEnd"/>
      <w:r w:rsidRPr="00733DC1">
        <w:rPr>
          <w:color w:val="000000"/>
          <w:sz w:val="28"/>
          <w:szCs w:val="28"/>
        </w:rPr>
        <w:t xml:space="preserve"> связано, в основном, с инактивацией ДНК-</w:t>
      </w:r>
      <w:proofErr w:type="spellStart"/>
      <w:r w:rsidRPr="00733DC1">
        <w:rPr>
          <w:color w:val="000000"/>
          <w:sz w:val="28"/>
          <w:szCs w:val="28"/>
        </w:rPr>
        <w:t>гиразы</w:t>
      </w:r>
      <w:proofErr w:type="spellEnd"/>
      <w:r w:rsidRPr="00733DC1">
        <w:rPr>
          <w:color w:val="000000"/>
          <w:sz w:val="28"/>
          <w:szCs w:val="28"/>
        </w:rPr>
        <w:t xml:space="preserve"> – фермента, обеспечивающего </w:t>
      </w:r>
      <w:proofErr w:type="spellStart"/>
      <w:r w:rsidRPr="00733DC1">
        <w:rPr>
          <w:color w:val="000000"/>
          <w:sz w:val="28"/>
          <w:szCs w:val="28"/>
        </w:rPr>
        <w:t>суперспирализацию</w:t>
      </w:r>
      <w:proofErr w:type="spellEnd"/>
      <w:r w:rsidRPr="00733DC1">
        <w:rPr>
          <w:color w:val="000000"/>
          <w:sz w:val="28"/>
          <w:szCs w:val="28"/>
        </w:rPr>
        <w:t xml:space="preserve"> бактериальной хромосомы. Сульфаниламиды – структурные аналоги парааминобензойной кислоты – могут конкурентно связываться и ингибировать фермент, который нужен для перевода парааминобензойной кислоты в фолиевую кислоту– предшественник пуриновых и пиримидиновых оснований. Эти основания необходимы для синтеза нуклеиновых кислот.</w:t>
      </w:r>
    </w:p>
    <w:p w14:paraId="5142C32A" w14:textId="28CBC21A" w:rsidR="00733DC1" w:rsidRPr="00733DC1" w:rsidRDefault="00733DC1" w:rsidP="00733DC1">
      <w:pPr>
        <w:pStyle w:val="BodyText"/>
        <w:shd w:val="clear" w:color="auto" w:fill="auto"/>
        <w:spacing w:line="240" w:lineRule="auto"/>
        <w:ind w:firstLine="543"/>
        <w:jc w:val="center"/>
        <w:rPr>
          <w:b/>
          <w:bCs/>
          <w:sz w:val="28"/>
          <w:szCs w:val="28"/>
        </w:rPr>
      </w:pPr>
      <w:r w:rsidRPr="00733DC1">
        <w:rPr>
          <w:b/>
          <w:bCs/>
          <w:color w:val="000000"/>
          <w:sz w:val="28"/>
          <w:szCs w:val="28"/>
        </w:rPr>
        <w:t>Ингибиторы функций Ц</w:t>
      </w:r>
      <w:r w:rsidRPr="00733DC1">
        <w:rPr>
          <w:b/>
          <w:bCs/>
          <w:color w:val="000000"/>
          <w:sz w:val="28"/>
          <w:szCs w:val="28"/>
        </w:rPr>
        <w:t>П</w:t>
      </w:r>
      <w:r w:rsidRPr="00733DC1">
        <w:rPr>
          <w:b/>
          <w:bCs/>
          <w:color w:val="000000"/>
          <w:sz w:val="28"/>
          <w:szCs w:val="28"/>
          <w:lang w:val="en-US" w:eastAsia="en-US"/>
        </w:rPr>
        <w:t>M</w:t>
      </w:r>
    </w:p>
    <w:p w14:paraId="09460FA8" w14:textId="01252679" w:rsidR="00733DC1" w:rsidRPr="00733DC1" w:rsidRDefault="00733DC1" w:rsidP="00733DC1">
      <w:pPr>
        <w:pStyle w:val="BodyText"/>
        <w:shd w:val="clear" w:color="auto" w:fill="auto"/>
        <w:spacing w:line="240" w:lineRule="auto"/>
        <w:ind w:firstLine="543"/>
        <w:rPr>
          <w:color w:val="000000"/>
          <w:sz w:val="28"/>
          <w:szCs w:val="28"/>
          <w:lang w:val="az-Latn-AZ"/>
        </w:rPr>
      </w:pPr>
      <w:r w:rsidRPr="00733DC1">
        <w:rPr>
          <w:color w:val="000000"/>
          <w:sz w:val="28"/>
          <w:szCs w:val="28"/>
        </w:rPr>
        <w:t xml:space="preserve">ЦПМ есть у всех живых клеток, но у </w:t>
      </w:r>
      <w:proofErr w:type="spellStart"/>
      <w:r w:rsidRPr="00733DC1">
        <w:rPr>
          <w:color w:val="000000"/>
          <w:sz w:val="28"/>
          <w:szCs w:val="28"/>
        </w:rPr>
        <w:t>прокариотов</w:t>
      </w:r>
      <w:proofErr w:type="spellEnd"/>
      <w:r w:rsidRPr="00733DC1">
        <w:rPr>
          <w:color w:val="000000"/>
          <w:sz w:val="28"/>
          <w:szCs w:val="28"/>
        </w:rPr>
        <w:t xml:space="preserve"> (бактерий) и </w:t>
      </w:r>
      <w:proofErr w:type="spellStart"/>
      <w:r w:rsidRPr="00733DC1">
        <w:rPr>
          <w:color w:val="000000"/>
          <w:sz w:val="28"/>
          <w:szCs w:val="28"/>
        </w:rPr>
        <w:t>эукариотов</w:t>
      </w:r>
      <w:proofErr w:type="spellEnd"/>
      <w:r w:rsidRPr="00733DC1">
        <w:rPr>
          <w:color w:val="000000"/>
          <w:sz w:val="28"/>
          <w:szCs w:val="28"/>
        </w:rPr>
        <w:t xml:space="preserve"> ее структура различна. У грибов больше общего с клетками макроорганизма, хотя есть и различия. Поэтому противогрибковые препараты – </w:t>
      </w:r>
      <w:proofErr w:type="spellStart"/>
      <w:r w:rsidRPr="00733DC1">
        <w:rPr>
          <w:color w:val="000000"/>
          <w:sz w:val="28"/>
          <w:szCs w:val="28"/>
        </w:rPr>
        <w:t>антимико</w:t>
      </w:r>
      <w:r>
        <w:rPr>
          <w:color w:val="000000"/>
          <w:sz w:val="28"/>
          <w:szCs w:val="28"/>
        </w:rPr>
        <w:t>т</w:t>
      </w:r>
      <w:r w:rsidRPr="00733DC1">
        <w:rPr>
          <w:color w:val="000000"/>
          <w:sz w:val="28"/>
          <w:szCs w:val="28"/>
        </w:rPr>
        <w:t>ики</w:t>
      </w:r>
      <w:proofErr w:type="spellEnd"/>
      <w:r w:rsidRPr="00733DC1">
        <w:rPr>
          <w:color w:val="000000"/>
          <w:sz w:val="28"/>
          <w:szCs w:val="28"/>
        </w:rPr>
        <w:t xml:space="preserve"> – более </w:t>
      </w:r>
      <w:r w:rsidRPr="00733DC1">
        <w:rPr>
          <w:rStyle w:val="a0"/>
          <w:color w:val="000000"/>
          <w:sz w:val="28"/>
          <w:szCs w:val="28"/>
        </w:rPr>
        <w:t>токсичны</w:t>
      </w:r>
      <w:r w:rsidRPr="00733DC1">
        <w:rPr>
          <w:color w:val="000000"/>
          <w:sz w:val="28"/>
          <w:szCs w:val="28"/>
        </w:rPr>
        <w:t xml:space="preserve"> для организма человека, так что лишь немногие препараты из этой группы допустимо принимать внутрь. Число антибиотиков, специфически действующих на мембраны бактерий, невелико. Наиболее известны </w:t>
      </w:r>
      <w:proofErr w:type="spellStart"/>
      <w:r w:rsidRPr="00733DC1">
        <w:rPr>
          <w:color w:val="000000"/>
          <w:sz w:val="28"/>
          <w:szCs w:val="28"/>
        </w:rPr>
        <w:t>полимиксины</w:t>
      </w:r>
      <w:proofErr w:type="spellEnd"/>
      <w:r w:rsidRPr="00733DC1">
        <w:rPr>
          <w:color w:val="000000"/>
          <w:sz w:val="28"/>
          <w:szCs w:val="28"/>
        </w:rPr>
        <w:t xml:space="preserve"> (поли</w:t>
      </w:r>
      <w:r w:rsidRPr="00733DC1">
        <w:rPr>
          <w:color w:val="000000"/>
          <w:sz w:val="28"/>
          <w:szCs w:val="28"/>
        </w:rPr>
        <w:softHyphen/>
        <w:t xml:space="preserve">пептиды), к которым чувствительны только грамотрицательные бактерии. Они </w:t>
      </w:r>
      <w:proofErr w:type="spellStart"/>
      <w:r w:rsidRPr="00733DC1">
        <w:rPr>
          <w:color w:val="000000"/>
          <w:sz w:val="28"/>
          <w:szCs w:val="28"/>
        </w:rPr>
        <w:t>лизируют</w:t>
      </w:r>
      <w:proofErr w:type="spellEnd"/>
      <w:r w:rsidRPr="00733DC1">
        <w:rPr>
          <w:color w:val="000000"/>
          <w:sz w:val="28"/>
          <w:szCs w:val="28"/>
        </w:rPr>
        <w:t xml:space="preserve"> клетки, повреждая фосфолипиды клеточных мембран. Из-за токсичности они применялись лишь для лечения местных процессов и не вводились парентерально. В настоящее время на практике не используются. Противогрибковые препараты (</w:t>
      </w:r>
      <w:proofErr w:type="spellStart"/>
      <w:r w:rsidRPr="00733DC1">
        <w:rPr>
          <w:color w:val="000000"/>
          <w:sz w:val="28"/>
          <w:szCs w:val="28"/>
        </w:rPr>
        <w:t>антимик</w:t>
      </w:r>
      <w:r>
        <w:rPr>
          <w:color w:val="000000"/>
          <w:sz w:val="28"/>
          <w:szCs w:val="28"/>
        </w:rPr>
        <w:t>от</w:t>
      </w:r>
      <w:r w:rsidRPr="00733DC1">
        <w:rPr>
          <w:color w:val="000000"/>
          <w:sz w:val="28"/>
          <w:szCs w:val="28"/>
        </w:rPr>
        <w:t>ики</w:t>
      </w:r>
      <w:proofErr w:type="spellEnd"/>
      <w:r w:rsidRPr="00733DC1">
        <w:rPr>
          <w:color w:val="000000"/>
          <w:sz w:val="28"/>
          <w:szCs w:val="28"/>
        </w:rPr>
        <w:t xml:space="preserve">) повреждают </w:t>
      </w:r>
      <w:proofErr w:type="spellStart"/>
      <w:r w:rsidRPr="00733DC1">
        <w:rPr>
          <w:color w:val="000000"/>
          <w:sz w:val="28"/>
          <w:szCs w:val="28"/>
        </w:rPr>
        <w:t>эргостеролы</w:t>
      </w:r>
      <w:proofErr w:type="spellEnd"/>
      <w:r w:rsidRPr="00733DC1">
        <w:rPr>
          <w:color w:val="000000"/>
          <w:sz w:val="28"/>
          <w:szCs w:val="28"/>
        </w:rPr>
        <w:t xml:space="preserve"> (</w:t>
      </w:r>
      <w:proofErr w:type="spellStart"/>
      <w:r w:rsidRPr="00733DC1">
        <w:rPr>
          <w:color w:val="000000"/>
          <w:sz w:val="28"/>
          <w:szCs w:val="28"/>
        </w:rPr>
        <w:t>полиеновые</w:t>
      </w:r>
      <w:proofErr w:type="spellEnd"/>
      <w:r w:rsidRPr="00733DC1">
        <w:rPr>
          <w:color w:val="000000"/>
          <w:sz w:val="28"/>
          <w:szCs w:val="28"/>
        </w:rPr>
        <w:t xml:space="preserve"> ан</w:t>
      </w:r>
      <w:r>
        <w:rPr>
          <w:color w:val="000000"/>
          <w:sz w:val="28"/>
          <w:szCs w:val="28"/>
        </w:rPr>
        <w:t>т</w:t>
      </w:r>
      <w:r w:rsidRPr="00733DC1">
        <w:rPr>
          <w:color w:val="000000"/>
          <w:sz w:val="28"/>
          <w:szCs w:val="28"/>
        </w:rPr>
        <w:t xml:space="preserve">ибиотики) и ингибируют один из ключевых ферментов биосинтеза </w:t>
      </w:r>
      <w:proofErr w:type="spellStart"/>
      <w:r w:rsidRPr="00733DC1">
        <w:rPr>
          <w:color w:val="000000"/>
          <w:sz w:val="28"/>
          <w:szCs w:val="28"/>
        </w:rPr>
        <w:t>эргостеролов</w:t>
      </w:r>
      <w:proofErr w:type="spellEnd"/>
      <w:r w:rsidRPr="00733DC1">
        <w:rPr>
          <w:color w:val="000000"/>
          <w:sz w:val="28"/>
          <w:szCs w:val="28"/>
        </w:rPr>
        <w:t xml:space="preserve"> (имидазолы).</w:t>
      </w:r>
    </w:p>
    <w:p w14:paraId="5FD35B00" w14:textId="77777777" w:rsidR="00733DC1" w:rsidRPr="00733DC1" w:rsidRDefault="00733DC1" w:rsidP="00733DC1">
      <w:pPr>
        <w:pStyle w:val="BodyText"/>
        <w:shd w:val="clear" w:color="auto" w:fill="auto"/>
        <w:spacing w:line="240" w:lineRule="auto"/>
        <w:ind w:firstLine="543"/>
        <w:rPr>
          <w:b/>
          <w:sz w:val="28"/>
          <w:szCs w:val="28"/>
          <w:lang w:val="az-Latn-AZ"/>
        </w:rPr>
      </w:pPr>
    </w:p>
    <w:p w14:paraId="4A56E6F7" w14:textId="77777777" w:rsidR="00733DC1" w:rsidRPr="00733DC1" w:rsidRDefault="00733DC1" w:rsidP="00733DC1">
      <w:pPr>
        <w:pStyle w:val="BodyText"/>
        <w:shd w:val="clear" w:color="auto" w:fill="auto"/>
        <w:tabs>
          <w:tab w:val="left" w:pos="292"/>
        </w:tabs>
        <w:spacing w:line="240" w:lineRule="auto"/>
        <w:ind w:left="543" w:firstLine="0"/>
        <w:jc w:val="center"/>
        <w:rPr>
          <w:rStyle w:val="53"/>
          <w:b w:val="0"/>
          <w:color w:val="000000"/>
          <w:sz w:val="28"/>
          <w:szCs w:val="28"/>
          <w:lang w:val="az-Latn-AZ"/>
        </w:rPr>
      </w:pPr>
      <w:r w:rsidRPr="00733DC1">
        <w:rPr>
          <w:b/>
          <w:color w:val="000000"/>
          <w:sz w:val="28"/>
          <w:szCs w:val="28"/>
        </w:rPr>
        <w:t xml:space="preserve">Осложнения </w:t>
      </w:r>
      <w:r w:rsidRPr="00733DC1">
        <w:rPr>
          <w:rStyle w:val="53"/>
          <w:b w:val="0"/>
          <w:color w:val="000000"/>
          <w:sz w:val="28"/>
          <w:szCs w:val="28"/>
        </w:rPr>
        <w:t xml:space="preserve">при </w:t>
      </w:r>
      <w:r w:rsidRPr="00733DC1">
        <w:rPr>
          <w:b/>
          <w:color w:val="000000"/>
          <w:sz w:val="28"/>
          <w:szCs w:val="28"/>
        </w:rPr>
        <w:t xml:space="preserve">антимикробной </w:t>
      </w:r>
      <w:r w:rsidRPr="00733DC1">
        <w:rPr>
          <w:rStyle w:val="53"/>
          <w:b w:val="0"/>
          <w:color w:val="000000"/>
          <w:sz w:val="28"/>
          <w:szCs w:val="28"/>
        </w:rPr>
        <w:t>химиотерапии</w:t>
      </w:r>
    </w:p>
    <w:p w14:paraId="02E77504" w14:textId="77777777" w:rsidR="00733DC1" w:rsidRPr="00733DC1" w:rsidRDefault="00733DC1" w:rsidP="00733DC1">
      <w:pPr>
        <w:pStyle w:val="BodyText"/>
        <w:shd w:val="clear" w:color="auto" w:fill="auto"/>
        <w:tabs>
          <w:tab w:val="left" w:pos="292"/>
        </w:tabs>
        <w:spacing w:line="240" w:lineRule="auto"/>
        <w:ind w:left="543" w:firstLine="0"/>
        <w:rPr>
          <w:b/>
          <w:sz w:val="28"/>
          <w:szCs w:val="28"/>
          <w:lang w:val="az-Latn-AZ"/>
        </w:rPr>
      </w:pPr>
    </w:p>
    <w:p w14:paraId="0480C16B" w14:textId="068EBD51" w:rsidR="00733DC1" w:rsidRPr="00733DC1" w:rsidRDefault="00733DC1" w:rsidP="00733DC1">
      <w:pPr>
        <w:pStyle w:val="BodyText"/>
        <w:shd w:val="clear" w:color="auto" w:fill="auto"/>
        <w:spacing w:line="240" w:lineRule="auto"/>
        <w:ind w:firstLine="543"/>
        <w:rPr>
          <w:color w:val="000000"/>
          <w:sz w:val="28"/>
          <w:szCs w:val="28"/>
          <w:lang w:val="az-Latn-AZ"/>
        </w:rPr>
      </w:pPr>
      <w:r w:rsidRPr="00733DC1">
        <w:rPr>
          <w:color w:val="000000"/>
          <w:sz w:val="28"/>
          <w:szCs w:val="28"/>
        </w:rPr>
        <w:t xml:space="preserve">Как и всякие лекарственные средства, практически каждая группа антимикробных химиопрепаратов может оказывать побочное действие, причем и на макроорганизм, и </w:t>
      </w:r>
      <w:proofErr w:type="gramStart"/>
      <w:r w:rsidRPr="00733DC1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733DC1">
        <w:rPr>
          <w:color w:val="000000"/>
          <w:sz w:val="28"/>
          <w:szCs w:val="28"/>
        </w:rPr>
        <w:t>микробы</w:t>
      </w:r>
      <w:proofErr w:type="gramEnd"/>
      <w:r w:rsidRPr="00733DC1">
        <w:rPr>
          <w:color w:val="000000"/>
          <w:sz w:val="28"/>
          <w:szCs w:val="28"/>
        </w:rPr>
        <w:t>, и на другие лекарственные средства.</w:t>
      </w:r>
    </w:p>
    <w:p w14:paraId="5A88EABB" w14:textId="77777777" w:rsidR="00733DC1" w:rsidRPr="00733DC1" w:rsidRDefault="00733DC1" w:rsidP="00733DC1">
      <w:pPr>
        <w:pStyle w:val="BodyText"/>
        <w:shd w:val="clear" w:color="auto" w:fill="auto"/>
        <w:spacing w:line="240" w:lineRule="auto"/>
        <w:ind w:firstLine="543"/>
        <w:rPr>
          <w:sz w:val="28"/>
          <w:szCs w:val="28"/>
          <w:lang w:val="az-Latn-AZ"/>
        </w:rPr>
      </w:pPr>
    </w:p>
    <w:p w14:paraId="51A1F5FE" w14:textId="77777777" w:rsidR="00733DC1" w:rsidRPr="00733DC1" w:rsidRDefault="00733DC1" w:rsidP="00733DC1">
      <w:pPr>
        <w:pStyle w:val="51"/>
        <w:shd w:val="clear" w:color="auto" w:fill="auto"/>
        <w:spacing w:line="240" w:lineRule="auto"/>
        <w:ind w:firstLine="543"/>
        <w:rPr>
          <w:rStyle w:val="52"/>
          <w:b/>
          <w:bCs/>
          <w:color w:val="000000"/>
          <w:sz w:val="28"/>
          <w:szCs w:val="28"/>
          <w:lang w:val="az-Latn-AZ"/>
        </w:rPr>
      </w:pPr>
      <w:r w:rsidRPr="00733DC1">
        <w:rPr>
          <w:rStyle w:val="52"/>
          <w:b/>
          <w:bCs/>
          <w:color w:val="000000"/>
          <w:sz w:val="28"/>
          <w:szCs w:val="28"/>
          <w:lang w:val="ru-RU"/>
        </w:rPr>
        <w:lastRenderedPageBreak/>
        <w:t>Осложнения со стороны макроорганизма</w:t>
      </w:r>
    </w:p>
    <w:p w14:paraId="3EA6B7FB" w14:textId="53C13FE9" w:rsidR="00733DC1" w:rsidRPr="00733DC1" w:rsidRDefault="00733DC1" w:rsidP="00733DC1">
      <w:pPr>
        <w:pStyle w:val="BodyText"/>
        <w:shd w:val="clear" w:color="auto" w:fill="auto"/>
        <w:spacing w:line="240" w:lineRule="auto"/>
        <w:ind w:firstLine="543"/>
        <w:rPr>
          <w:sz w:val="28"/>
          <w:szCs w:val="28"/>
        </w:rPr>
      </w:pPr>
      <w:r w:rsidRPr="00733DC1">
        <w:rPr>
          <w:color w:val="000000"/>
          <w:sz w:val="28"/>
          <w:szCs w:val="28"/>
        </w:rPr>
        <w:t>Наиболее частыми осложнениями антимикробной химиотерапии являются</w:t>
      </w:r>
      <w:r>
        <w:rPr>
          <w:color w:val="000000"/>
          <w:sz w:val="28"/>
          <w:szCs w:val="28"/>
        </w:rPr>
        <w:t xml:space="preserve"> </w:t>
      </w:r>
      <w:r w:rsidRPr="00733DC1">
        <w:rPr>
          <w:rStyle w:val="52"/>
          <w:b w:val="0"/>
          <w:bCs w:val="0"/>
          <w:color w:val="000000"/>
          <w:sz w:val="28"/>
          <w:szCs w:val="28"/>
        </w:rPr>
        <w:t>токсическое действие препаратов</w:t>
      </w:r>
      <w:r>
        <w:rPr>
          <w:rStyle w:val="52"/>
          <w:b w:val="0"/>
          <w:bCs w:val="0"/>
          <w:color w:val="000000"/>
          <w:sz w:val="28"/>
          <w:szCs w:val="28"/>
        </w:rPr>
        <w:t xml:space="preserve">. </w:t>
      </w:r>
      <w:r w:rsidRPr="00733DC1">
        <w:rPr>
          <w:color w:val="000000"/>
          <w:sz w:val="28"/>
          <w:szCs w:val="28"/>
        </w:rPr>
        <w:t>Как правило, развитие этого осложнения зависит от свойств самого препарата, его дозы, способа введения, состояния больного и проявляется только при длительном и систематическом применении антимикробных химиотерапевтических препаратов, когда создаются условия для их накопления в организме. Особенно часто такие осложнения бывают, когда мишенью действия препарата являются процессы или структуры, близкие по составу или строению к аналогичным структурам клеток макроорганизма. Токсическому действию антимикробных препаратов особенно подвержены дети, беременные, а также па</w:t>
      </w:r>
      <w:r>
        <w:rPr>
          <w:color w:val="000000"/>
          <w:sz w:val="28"/>
          <w:szCs w:val="28"/>
        </w:rPr>
        <w:t>ц</w:t>
      </w:r>
      <w:r w:rsidRPr="00733DC1">
        <w:rPr>
          <w:color w:val="000000"/>
          <w:sz w:val="28"/>
          <w:szCs w:val="28"/>
        </w:rPr>
        <w:t>иенты с нарушением функций печени, почек.</w:t>
      </w:r>
    </w:p>
    <w:p w14:paraId="1CECEFED" w14:textId="7BB7CCE8" w:rsidR="00733DC1" w:rsidRPr="00733DC1" w:rsidRDefault="00733DC1" w:rsidP="00733DC1">
      <w:pPr>
        <w:pStyle w:val="BodyText"/>
        <w:shd w:val="clear" w:color="auto" w:fill="auto"/>
        <w:spacing w:line="240" w:lineRule="auto"/>
        <w:ind w:firstLine="543"/>
        <w:rPr>
          <w:sz w:val="28"/>
          <w:szCs w:val="28"/>
        </w:rPr>
      </w:pPr>
      <w:r w:rsidRPr="00733DC1">
        <w:rPr>
          <w:color w:val="000000"/>
          <w:sz w:val="28"/>
          <w:szCs w:val="28"/>
        </w:rPr>
        <w:t>Побочное токсическое влияние может проявляться как нейро</w:t>
      </w:r>
      <w:r>
        <w:rPr>
          <w:color w:val="000000"/>
          <w:sz w:val="28"/>
          <w:szCs w:val="28"/>
        </w:rPr>
        <w:t>т</w:t>
      </w:r>
      <w:r w:rsidRPr="00733DC1">
        <w:rPr>
          <w:color w:val="000000"/>
          <w:sz w:val="28"/>
          <w:szCs w:val="28"/>
        </w:rPr>
        <w:t xml:space="preserve">оксическое (например, </w:t>
      </w:r>
      <w:proofErr w:type="spellStart"/>
      <w:r w:rsidRPr="00733DC1">
        <w:rPr>
          <w:color w:val="000000"/>
          <w:sz w:val="28"/>
          <w:szCs w:val="28"/>
        </w:rPr>
        <w:t>гликопептиды</w:t>
      </w:r>
      <w:proofErr w:type="spellEnd"/>
      <w:r w:rsidRPr="00733DC1">
        <w:rPr>
          <w:color w:val="000000"/>
          <w:sz w:val="28"/>
          <w:szCs w:val="28"/>
        </w:rPr>
        <w:t xml:space="preserve"> и ами</w:t>
      </w:r>
      <w:r>
        <w:rPr>
          <w:color w:val="000000"/>
          <w:sz w:val="28"/>
          <w:szCs w:val="28"/>
        </w:rPr>
        <w:t>н</w:t>
      </w:r>
      <w:r w:rsidRPr="00733DC1">
        <w:rPr>
          <w:color w:val="000000"/>
          <w:sz w:val="28"/>
          <w:szCs w:val="28"/>
        </w:rPr>
        <w:t xml:space="preserve">огликозиды оказывают </w:t>
      </w:r>
      <w:proofErr w:type="spellStart"/>
      <w:r w:rsidRPr="00733DC1">
        <w:rPr>
          <w:color w:val="000000"/>
          <w:sz w:val="28"/>
          <w:szCs w:val="28"/>
        </w:rPr>
        <w:t>ототоксическое</w:t>
      </w:r>
      <w:proofErr w:type="spellEnd"/>
      <w:r w:rsidRPr="00733DC1">
        <w:rPr>
          <w:color w:val="000000"/>
          <w:sz w:val="28"/>
          <w:szCs w:val="28"/>
        </w:rPr>
        <w:t xml:space="preserve"> действие, вплоть до полной потери слуха за счет воздействия на слуховой нерв); нефро</w:t>
      </w:r>
      <w:r>
        <w:rPr>
          <w:color w:val="000000"/>
          <w:sz w:val="28"/>
          <w:szCs w:val="28"/>
        </w:rPr>
        <w:t>т</w:t>
      </w:r>
      <w:r w:rsidRPr="00733DC1">
        <w:rPr>
          <w:color w:val="000000"/>
          <w:sz w:val="28"/>
          <w:szCs w:val="28"/>
        </w:rPr>
        <w:t>оксическое (</w:t>
      </w:r>
      <w:proofErr w:type="spellStart"/>
      <w:r w:rsidRPr="00733DC1">
        <w:rPr>
          <w:color w:val="000000"/>
          <w:sz w:val="28"/>
          <w:szCs w:val="28"/>
        </w:rPr>
        <w:t>пол</w:t>
      </w:r>
      <w:r>
        <w:rPr>
          <w:color w:val="000000"/>
          <w:sz w:val="28"/>
          <w:szCs w:val="28"/>
        </w:rPr>
        <w:t>и</w:t>
      </w:r>
      <w:r w:rsidRPr="00733DC1">
        <w:rPr>
          <w:color w:val="000000"/>
          <w:sz w:val="28"/>
          <w:szCs w:val="28"/>
        </w:rPr>
        <w:t>ены</w:t>
      </w:r>
      <w:proofErr w:type="spellEnd"/>
      <w:r w:rsidRPr="00733DC1">
        <w:rPr>
          <w:color w:val="000000"/>
          <w:sz w:val="28"/>
          <w:szCs w:val="28"/>
        </w:rPr>
        <w:t xml:space="preserve">, полипептиды, аминогликозиды, макролиды, </w:t>
      </w:r>
      <w:proofErr w:type="spellStart"/>
      <w:r w:rsidRPr="00733DC1">
        <w:rPr>
          <w:color w:val="000000"/>
          <w:sz w:val="28"/>
          <w:szCs w:val="28"/>
        </w:rPr>
        <w:t>гликопептиды</w:t>
      </w:r>
      <w:proofErr w:type="spellEnd"/>
      <w:r w:rsidRPr="00733DC1">
        <w:rPr>
          <w:color w:val="000000"/>
          <w:sz w:val="28"/>
          <w:szCs w:val="28"/>
        </w:rPr>
        <w:t>, сульфаниламиды); общетоксическое (противо</w:t>
      </w:r>
      <w:r w:rsidRPr="00733DC1">
        <w:rPr>
          <w:color w:val="000000"/>
          <w:sz w:val="28"/>
          <w:szCs w:val="28"/>
        </w:rPr>
        <w:softHyphen/>
        <w:t xml:space="preserve">грибковые препараты – </w:t>
      </w:r>
      <w:proofErr w:type="spellStart"/>
      <w:r w:rsidRPr="00733DC1">
        <w:rPr>
          <w:color w:val="000000"/>
          <w:sz w:val="28"/>
          <w:szCs w:val="28"/>
        </w:rPr>
        <w:t>полиены</w:t>
      </w:r>
      <w:proofErr w:type="spellEnd"/>
      <w:r w:rsidRPr="00733DC1">
        <w:rPr>
          <w:color w:val="000000"/>
          <w:sz w:val="28"/>
          <w:szCs w:val="28"/>
        </w:rPr>
        <w:t xml:space="preserve">, имидазолы); угнетение кроветворения (тетрациклины. </w:t>
      </w:r>
      <w:proofErr w:type="spellStart"/>
      <w:r w:rsidRPr="00733DC1">
        <w:rPr>
          <w:color w:val="000000"/>
          <w:sz w:val="28"/>
          <w:szCs w:val="28"/>
        </w:rPr>
        <w:t>сульфаниламилы</w:t>
      </w:r>
      <w:proofErr w:type="spellEnd"/>
      <w:r w:rsidRPr="00733DC1">
        <w:rPr>
          <w:color w:val="000000"/>
          <w:sz w:val="28"/>
          <w:szCs w:val="28"/>
        </w:rPr>
        <w:t>. левоми</w:t>
      </w:r>
      <w:r w:rsidR="00BB400B">
        <w:rPr>
          <w:color w:val="000000"/>
          <w:sz w:val="28"/>
          <w:szCs w:val="28"/>
        </w:rPr>
        <w:t>ц</w:t>
      </w:r>
      <w:r w:rsidRPr="00733DC1">
        <w:rPr>
          <w:color w:val="000000"/>
          <w:sz w:val="28"/>
          <w:szCs w:val="28"/>
        </w:rPr>
        <w:t xml:space="preserve">етин/хлорамфеникол, который содержит </w:t>
      </w:r>
      <w:proofErr w:type="spellStart"/>
      <w:r w:rsidRPr="00733DC1">
        <w:rPr>
          <w:color w:val="000000"/>
          <w:sz w:val="28"/>
          <w:szCs w:val="28"/>
        </w:rPr>
        <w:t>ни</w:t>
      </w:r>
      <w:r w:rsidR="00BB400B">
        <w:rPr>
          <w:color w:val="000000"/>
          <w:sz w:val="28"/>
          <w:szCs w:val="28"/>
        </w:rPr>
        <w:t>т</w:t>
      </w:r>
      <w:r w:rsidRPr="00733DC1">
        <w:rPr>
          <w:color w:val="000000"/>
          <w:sz w:val="28"/>
          <w:szCs w:val="28"/>
        </w:rPr>
        <w:t>робензен</w:t>
      </w:r>
      <w:proofErr w:type="spellEnd"/>
      <w:r w:rsidRPr="00733DC1">
        <w:rPr>
          <w:color w:val="000000"/>
          <w:sz w:val="28"/>
          <w:szCs w:val="28"/>
        </w:rPr>
        <w:t xml:space="preserve"> – супрессор функции костного мозга); тератогенное </w:t>
      </w:r>
      <w:r w:rsidR="00BB400B">
        <w:rPr>
          <w:color w:val="000000"/>
          <w:sz w:val="28"/>
          <w:szCs w:val="28"/>
        </w:rPr>
        <w:t>(</w:t>
      </w:r>
      <w:r w:rsidRPr="00733DC1">
        <w:rPr>
          <w:color w:val="000000"/>
          <w:sz w:val="28"/>
          <w:szCs w:val="28"/>
        </w:rPr>
        <w:t>аминогликозиды, тетрациклины нарушают развитие костей, хря</w:t>
      </w:r>
      <w:r w:rsidR="00BB400B">
        <w:rPr>
          <w:color w:val="000000"/>
          <w:sz w:val="28"/>
          <w:szCs w:val="28"/>
        </w:rPr>
        <w:t>щ</w:t>
      </w:r>
      <w:r w:rsidRPr="00733DC1">
        <w:rPr>
          <w:color w:val="000000"/>
          <w:sz w:val="28"/>
          <w:szCs w:val="28"/>
        </w:rPr>
        <w:t>ей у плода и детей, формирование зубной эмали (коричневая окраска зубов), левомицети</w:t>
      </w:r>
      <w:r w:rsidR="00BB400B">
        <w:rPr>
          <w:color w:val="000000"/>
          <w:sz w:val="28"/>
          <w:szCs w:val="28"/>
        </w:rPr>
        <w:t>н</w:t>
      </w:r>
      <w:r w:rsidRPr="00733DC1">
        <w:rPr>
          <w:color w:val="000000"/>
          <w:sz w:val="28"/>
          <w:szCs w:val="28"/>
        </w:rPr>
        <w:t xml:space="preserve">/хлорамфеникол токсичен для новорожденных, у которых ферменты печени не полностью сформированы («синдром серого ребенка»), </w:t>
      </w:r>
      <w:proofErr w:type="spellStart"/>
      <w:r w:rsidRPr="00733DC1">
        <w:rPr>
          <w:color w:val="000000"/>
          <w:sz w:val="28"/>
          <w:szCs w:val="28"/>
        </w:rPr>
        <w:t>хинолоны</w:t>
      </w:r>
      <w:proofErr w:type="spellEnd"/>
      <w:r w:rsidRPr="00733DC1">
        <w:rPr>
          <w:color w:val="000000"/>
          <w:sz w:val="28"/>
          <w:szCs w:val="28"/>
        </w:rPr>
        <w:t xml:space="preserve"> действуют на развива</w:t>
      </w:r>
      <w:r w:rsidRPr="00733DC1">
        <w:rPr>
          <w:color w:val="000000"/>
          <w:sz w:val="28"/>
          <w:szCs w:val="28"/>
        </w:rPr>
        <w:softHyphen/>
        <w:t>ющуюся хрящевую и соединительную ткани</w:t>
      </w:r>
      <w:r w:rsidR="00BB400B">
        <w:rPr>
          <w:color w:val="000000"/>
          <w:sz w:val="28"/>
          <w:szCs w:val="28"/>
        </w:rPr>
        <w:t>)</w:t>
      </w:r>
      <w:r w:rsidRPr="00733DC1">
        <w:rPr>
          <w:color w:val="000000"/>
          <w:sz w:val="28"/>
          <w:szCs w:val="28"/>
        </w:rPr>
        <w:t>.</w:t>
      </w:r>
    </w:p>
    <w:p w14:paraId="48BD2579" w14:textId="553CE773" w:rsidR="00733DC1" w:rsidRPr="00733DC1" w:rsidRDefault="00733DC1" w:rsidP="00733DC1">
      <w:pPr>
        <w:pStyle w:val="BodyText"/>
        <w:shd w:val="clear" w:color="auto" w:fill="auto"/>
        <w:spacing w:line="240" w:lineRule="auto"/>
        <w:ind w:firstLine="543"/>
        <w:rPr>
          <w:color w:val="000000"/>
          <w:sz w:val="28"/>
          <w:szCs w:val="28"/>
        </w:rPr>
      </w:pPr>
      <w:r w:rsidRPr="00733DC1">
        <w:rPr>
          <w:color w:val="000000"/>
          <w:sz w:val="28"/>
          <w:szCs w:val="28"/>
        </w:rPr>
        <w:t xml:space="preserve">Предупреждение осложнений состоит в отказе от противопоказанных данному пациенту препаратов, контроле за состоянием функций печени, почек и т. п. </w:t>
      </w:r>
    </w:p>
    <w:p w14:paraId="1B536CA6" w14:textId="2C74D211" w:rsidR="00733DC1" w:rsidRPr="00BB400B" w:rsidRDefault="00BB400B" w:rsidP="00733DC1">
      <w:pPr>
        <w:pStyle w:val="BodyText"/>
        <w:shd w:val="clear" w:color="auto" w:fill="auto"/>
        <w:spacing w:line="240" w:lineRule="auto"/>
        <w:ind w:firstLine="543"/>
        <w:rPr>
          <w:sz w:val="28"/>
          <w:szCs w:val="28"/>
        </w:rPr>
      </w:pPr>
      <w:r w:rsidRPr="00BB400B">
        <w:rPr>
          <w:rStyle w:val="52"/>
          <w:color w:val="000000"/>
          <w:sz w:val="28"/>
          <w:szCs w:val="28"/>
        </w:rPr>
        <w:t>Д</w:t>
      </w:r>
      <w:r w:rsidR="00733DC1" w:rsidRPr="00BB400B">
        <w:rPr>
          <w:rStyle w:val="52"/>
          <w:color w:val="000000"/>
          <w:sz w:val="28"/>
          <w:szCs w:val="28"/>
        </w:rPr>
        <w:t>исбиоз (дисбактериоз)</w:t>
      </w:r>
    </w:p>
    <w:p w14:paraId="6A7BE00A" w14:textId="75580E32" w:rsidR="00733DC1" w:rsidRPr="00733DC1" w:rsidRDefault="00733DC1" w:rsidP="00733DC1">
      <w:pPr>
        <w:pStyle w:val="BodyText"/>
        <w:shd w:val="clear" w:color="auto" w:fill="auto"/>
        <w:spacing w:line="240" w:lineRule="auto"/>
        <w:ind w:firstLine="543"/>
        <w:rPr>
          <w:sz w:val="28"/>
          <w:szCs w:val="28"/>
        </w:rPr>
      </w:pPr>
      <w:r w:rsidRPr="00733DC1">
        <w:rPr>
          <w:color w:val="000000"/>
          <w:sz w:val="28"/>
          <w:szCs w:val="28"/>
        </w:rPr>
        <w:t xml:space="preserve">Антимикробные химиопрепараты, особенно широкого спектра, могут воздействовать не только на возбудителей инфекций, но и на чувствительные микроорганизмы нормальной микрофлоры. В результате формируется дисбиоз. поэтому нарушаются функции ЖКТ, возникает авитаминоз и может развиться вторичная инфекция (в том числе эндогенная, например кандидоз, псевдомембранозный колит, вызванный </w:t>
      </w:r>
      <w:r w:rsidRPr="00733DC1">
        <w:rPr>
          <w:rStyle w:val="a0"/>
          <w:color w:val="000000"/>
          <w:sz w:val="28"/>
          <w:szCs w:val="28"/>
        </w:rPr>
        <w:t xml:space="preserve">С. </w:t>
      </w:r>
      <w:proofErr w:type="spellStart"/>
      <w:r w:rsidRPr="00733DC1">
        <w:rPr>
          <w:rStyle w:val="a0"/>
          <w:color w:val="000000"/>
          <w:sz w:val="28"/>
          <w:szCs w:val="28"/>
        </w:rPr>
        <w:t>difficile</w:t>
      </w:r>
      <w:proofErr w:type="spellEnd"/>
      <w:r w:rsidRPr="00733DC1">
        <w:rPr>
          <w:rStyle w:val="a0"/>
          <w:color w:val="000000"/>
          <w:sz w:val="28"/>
          <w:szCs w:val="28"/>
        </w:rPr>
        <w:t>).</w:t>
      </w:r>
      <w:r w:rsidRPr="00733DC1">
        <w:rPr>
          <w:color w:val="000000"/>
          <w:sz w:val="28"/>
          <w:szCs w:val="28"/>
          <w:lang w:eastAsia="en-US"/>
        </w:rPr>
        <w:t xml:space="preserve"> </w:t>
      </w:r>
      <w:r w:rsidRPr="00733DC1">
        <w:rPr>
          <w:color w:val="000000"/>
          <w:sz w:val="28"/>
          <w:szCs w:val="28"/>
        </w:rPr>
        <w:t xml:space="preserve">Предупреждение последствий такого рода осложнений состоит в назначении, по возможности, препаратов узкого спектра действия, сочетании лечения основного заболевания с противогрибковой терапии (например, назначением нистатина), </w:t>
      </w:r>
      <w:proofErr w:type="spellStart"/>
      <w:r w:rsidRPr="00733DC1">
        <w:rPr>
          <w:color w:val="000000"/>
          <w:sz w:val="28"/>
          <w:szCs w:val="28"/>
        </w:rPr>
        <w:t>ви</w:t>
      </w:r>
      <w:r w:rsidR="00BB400B">
        <w:rPr>
          <w:color w:val="000000"/>
          <w:sz w:val="28"/>
          <w:szCs w:val="28"/>
        </w:rPr>
        <w:t>т</w:t>
      </w:r>
      <w:r w:rsidRPr="00733DC1">
        <w:rPr>
          <w:color w:val="000000"/>
          <w:sz w:val="28"/>
          <w:szCs w:val="28"/>
        </w:rPr>
        <w:t>аминотерапей</w:t>
      </w:r>
      <w:proofErr w:type="spellEnd"/>
      <w:r w:rsidRPr="00733DC1">
        <w:rPr>
          <w:color w:val="000000"/>
          <w:sz w:val="28"/>
          <w:szCs w:val="28"/>
        </w:rPr>
        <w:t xml:space="preserve">. применением </w:t>
      </w:r>
      <w:proofErr w:type="spellStart"/>
      <w:r w:rsidRPr="00733DC1">
        <w:rPr>
          <w:color w:val="000000"/>
          <w:sz w:val="28"/>
          <w:szCs w:val="28"/>
        </w:rPr>
        <w:t>эубиотиков</w:t>
      </w:r>
      <w:proofErr w:type="spellEnd"/>
      <w:r w:rsidRPr="00733DC1">
        <w:rPr>
          <w:color w:val="000000"/>
          <w:sz w:val="28"/>
          <w:szCs w:val="28"/>
        </w:rPr>
        <w:t xml:space="preserve"> и т. п.</w:t>
      </w:r>
      <w:r w:rsidRPr="00733DC1">
        <w:rPr>
          <w:sz w:val="28"/>
          <w:szCs w:val="28"/>
        </w:rPr>
        <w:t xml:space="preserve"> </w:t>
      </w:r>
      <w:r w:rsidRPr="00733DC1">
        <w:rPr>
          <w:color w:val="000000"/>
          <w:sz w:val="28"/>
          <w:szCs w:val="28"/>
        </w:rPr>
        <w:t>отрицательное воздействие ка иммунную систему. К этой группе осложнений относят прежде всего а</w:t>
      </w:r>
      <w:r w:rsidR="00BB400B">
        <w:rPr>
          <w:color w:val="000000"/>
          <w:sz w:val="28"/>
          <w:szCs w:val="28"/>
        </w:rPr>
        <w:t>л</w:t>
      </w:r>
      <w:r w:rsidRPr="00733DC1">
        <w:rPr>
          <w:color w:val="000000"/>
          <w:sz w:val="28"/>
          <w:szCs w:val="28"/>
        </w:rPr>
        <w:t xml:space="preserve">лергические реакции. Причинами развития гиперчувствительности может быть </w:t>
      </w:r>
      <w:r w:rsidRPr="00733DC1">
        <w:rPr>
          <w:color w:val="000000"/>
          <w:sz w:val="28"/>
          <w:szCs w:val="28"/>
        </w:rPr>
        <w:lastRenderedPageBreak/>
        <w:t>сам препарат, продукты его распада, а также комплекс препарата с сывороточными белками. Возникновение такого рода осложнений зависит от свойств самого препарата, от способа и кратности его введения, индивидуальной чувствительности пациента к препарату. А</w:t>
      </w:r>
      <w:r w:rsidR="00BB400B">
        <w:rPr>
          <w:color w:val="000000"/>
          <w:sz w:val="28"/>
          <w:szCs w:val="28"/>
        </w:rPr>
        <w:t>лл</w:t>
      </w:r>
      <w:r w:rsidRPr="00733DC1">
        <w:rPr>
          <w:color w:val="000000"/>
          <w:sz w:val="28"/>
          <w:szCs w:val="28"/>
        </w:rPr>
        <w:t xml:space="preserve">ергические реакции развиваются примерно в 10 % случаев и проявляются в виде сыпи, зуда, </w:t>
      </w:r>
      <w:proofErr w:type="spellStart"/>
      <w:r w:rsidRPr="00733DC1">
        <w:rPr>
          <w:color w:val="000000"/>
          <w:sz w:val="28"/>
          <w:szCs w:val="28"/>
        </w:rPr>
        <w:t>крапивнипы</w:t>
      </w:r>
      <w:proofErr w:type="spellEnd"/>
      <w:r w:rsidRPr="00733DC1">
        <w:rPr>
          <w:color w:val="000000"/>
          <w:sz w:val="28"/>
          <w:szCs w:val="28"/>
        </w:rPr>
        <w:t>, отека Квинке. Относительно редко встречается такая тяжелая форма проявления а</w:t>
      </w:r>
      <w:r w:rsidR="00BB400B">
        <w:rPr>
          <w:color w:val="000000"/>
          <w:sz w:val="28"/>
          <w:szCs w:val="28"/>
        </w:rPr>
        <w:t>л</w:t>
      </w:r>
      <w:r w:rsidRPr="00733DC1">
        <w:rPr>
          <w:color w:val="000000"/>
          <w:sz w:val="28"/>
          <w:szCs w:val="28"/>
        </w:rPr>
        <w:t xml:space="preserve">лергии, как анафилактический шок. Такое осложнение чаше дают бета-лактамы (пенициллины), </w:t>
      </w:r>
      <w:proofErr w:type="spellStart"/>
      <w:r w:rsidRPr="00733DC1">
        <w:rPr>
          <w:color w:val="000000"/>
          <w:sz w:val="28"/>
          <w:szCs w:val="28"/>
        </w:rPr>
        <w:t>рифаминины</w:t>
      </w:r>
      <w:proofErr w:type="spellEnd"/>
      <w:r w:rsidRPr="00733DC1">
        <w:rPr>
          <w:color w:val="000000"/>
          <w:sz w:val="28"/>
          <w:szCs w:val="28"/>
        </w:rPr>
        <w:t xml:space="preserve">. Сульфаниламиды могут вызвать </w:t>
      </w:r>
      <w:proofErr w:type="spellStart"/>
      <w:r w:rsidRPr="00733DC1">
        <w:rPr>
          <w:color w:val="000000"/>
          <w:sz w:val="28"/>
          <w:szCs w:val="28"/>
        </w:rPr>
        <w:t>гиперчувствит</w:t>
      </w:r>
      <w:r w:rsidR="00BB400B">
        <w:rPr>
          <w:color w:val="000000"/>
          <w:sz w:val="28"/>
          <w:szCs w:val="28"/>
        </w:rPr>
        <w:t>е</w:t>
      </w:r>
      <w:r w:rsidRPr="00733DC1">
        <w:rPr>
          <w:color w:val="000000"/>
          <w:sz w:val="28"/>
          <w:szCs w:val="28"/>
        </w:rPr>
        <w:t>льносгь</w:t>
      </w:r>
      <w:proofErr w:type="spellEnd"/>
      <w:r w:rsidRPr="00733DC1">
        <w:rPr>
          <w:color w:val="000000"/>
          <w:sz w:val="28"/>
          <w:szCs w:val="28"/>
        </w:rPr>
        <w:t xml:space="preserve"> замедленного типа. Предупреждение осложнений состоит в тщательном сборе </w:t>
      </w:r>
      <w:proofErr w:type="spellStart"/>
      <w:r w:rsidRPr="00733DC1">
        <w:rPr>
          <w:color w:val="000000"/>
          <w:sz w:val="28"/>
          <w:szCs w:val="28"/>
        </w:rPr>
        <w:t>аллергоанамнеза</w:t>
      </w:r>
      <w:proofErr w:type="spellEnd"/>
      <w:r w:rsidRPr="00733DC1">
        <w:rPr>
          <w:color w:val="000000"/>
          <w:sz w:val="28"/>
          <w:szCs w:val="28"/>
        </w:rPr>
        <w:t xml:space="preserve"> и назначении препаратов в соответствии с индивидуальной чувствительностью пациента. Кроме того, антибиотики обладают некоторым иммунодепрессивным действием и могут способствовать развитию вторичного иммунодефицита и ослаблению напряженности иммунитета.</w:t>
      </w:r>
    </w:p>
    <w:p w14:paraId="2D4EC144" w14:textId="7320B59C" w:rsidR="00733DC1" w:rsidRPr="00733DC1" w:rsidRDefault="00BB400B" w:rsidP="00733DC1">
      <w:pPr>
        <w:pStyle w:val="BodyText"/>
        <w:shd w:val="clear" w:color="auto" w:fill="auto"/>
        <w:tabs>
          <w:tab w:val="left" w:pos="283"/>
        </w:tabs>
        <w:spacing w:line="240" w:lineRule="auto"/>
        <w:ind w:left="543" w:firstLine="0"/>
        <w:rPr>
          <w:b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Э</w:t>
      </w:r>
      <w:r w:rsidR="00733DC1" w:rsidRPr="00733DC1">
        <w:rPr>
          <w:b/>
          <w:color w:val="000000"/>
          <w:sz w:val="28"/>
          <w:szCs w:val="28"/>
        </w:rPr>
        <w:t>ндотокс</w:t>
      </w:r>
      <w:r>
        <w:rPr>
          <w:b/>
          <w:color w:val="000000"/>
          <w:sz w:val="28"/>
          <w:szCs w:val="28"/>
        </w:rPr>
        <w:t>и</w:t>
      </w:r>
      <w:r w:rsidR="00733DC1" w:rsidRPr="00733DC1">
        <w:rPr>
          <w:b/>
          <w:color w:val="000000"/>
          <w:sz w:val="28"/>
          <w:szCs w:val="28"/>
        </w:rPr>
        <w:t>ческим</w:t>
      </w:r>
      <w:proofErr w:type="spellEnd"/>
      <w:r w:rsidR="00733DC1" w:rsidRPr="00733DC1">
        <w:rPr>
          <w:b/>
          <w:color w:val="000000"/>
          <w:sz w:val="28"/>
          <w:szCs w:val="28"/>
        </w:rPr>
        <w:t xml:space="preserve"> шок (терапевтический)</w:t>
      </w:r>
    </w:p>
    <w:p w14:paraId="41591B2E" w14:textId="77777777" w:rsidR="00733DC1" w:rsidRPr="00733DC1" w:rsidRDefault="00733DC1" w:rsidP="00733DC1">
      <w:pPr>
        <w:pStyle w:val="BodyText"/>
        <w:shd w:val="clear" w:color="auto" w:fill="auto"/>
        <w:spacing w:line="240" w:lineRule="auto"/>
        <w:ind w:firstLine="543"/>
        <w:rPr>
          <w:sz w:val="28"/>
          <w:szCs w:val="28"/>
        </w:rPr>
      </w:pPr>
      <w:r w:rsidRPr="00733DC1">
        <w:rPr>
          <w:color w:val="000000"/>
          <w:sz w:val="28"/>
          <w:szCs w:val="28"/>
        </w:rPr>
        <w:t>Это явление, которое возникает при лечении инфекций, вызванных неотрицательными бактериями. Введение антибиотиков вызывает гибель и разрушение клеток и высвобождение больших количеств эндотоксина. Это закономерное явление, которое сопровождается временным ухудшением клинического состояния больного.</w:t>
      </w:r>
    </w:p>
    <w:p w14:paraId="12748683" w14:textId="715392F2" w:rsidR="00733DC1" w:rsidRPr="00733DC1" w:rsidRDefault="00BB400B" w:rsidP="00733DC1">
      <w:pPr>
        <w:pStyle w:val="BodyText"/>
        <w:shd w:val="clear" w:color="auto" w:fill="auto"/>
        <w:tabs>
          <w:tab w:val="left" w:pos="289"/>
        </w:tabs>
        <w:spacing w:line="240" w:lineRule="auto"/>
        <w:ind w:left="543" w:firstLine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В</w:t>
      </w:r>
      <w:r w:rsidR="00733DC1" w:rsidRPr="00733DC1">
        <w:rPr>
          <w:b/>
          <w:color w:val="000000"/>
          <w:sz w:val="28"/>
          <w:szCs w:val="28"/>
        </w:rPr>
        <w:t>заимодействие с другими препаратами</w:t>
      </w:r>
    </w:p>
    <w:p w14:paraId="1B58F80E" w14:textId="77777777" w:rsidR="00733DC1" w:rsidRPr="00733DC1" w:rsidRDefault="00733DC1" w:rsidP="00733DC1">
      <w:pPr>
        <w:pStyle w:val="BodyText"/>
        <w:shd w:val="clear" w:color="auto" w:fill="auto"/>
        <w:spacing w:line="240" w:lineRule="auto"/>
        <w:ind w:firstLine="543"/>
        <w:rPr>
          <w:sz w:val="28"/>
          <w:szCs w:val="28"/>
        </w:rPr>
      </w:pPr>
      <w:r w:rsidRPr="00733DC1">
        <w:rPr>
          <w:color w:val="000000"/>
          <w:sz w:val="28"/>
          <w:szCs w:val="28"/>
        </w:rPr>
        <w:t xml:space="preserve">Антибиотики могут способствовать потенцированию действия или инактивации других препаратов (например, эритромицин стимулирует выработку ферментов печени, которые начинают ускоренно </w:t>
      </w:r>
      <w:proofErr w:type="spellStart"/>
      <w:r w:rsidRPr="00733DC1">
        <w:rPr>
          <w:color w:val="000000"/>
          <w:sz w:val="28"/>
          <w:szCs w:val="28"/>
        </w:rPr>
        <w:t>метаболизировать</w:t>
      </w:r>
      <w:proofErr w:type="spellEnd"/>
      <w:r w:rsidRPr="00733DC1">
        <w:rPr>
          <w:color w:val="000000"/>
          <w:sz w:val="28"/>
          <w:szCs w:val="28"/>
        </w:rPr>
        <w:t xml:space="preserve"> лекарственные средства разного назначения).</w:t>
      </w:r>
    </w:p>
    <w:p w14:paraId="3F30E7DC" w14:textId="77777777" w:rsidR="00733DC1" w:rsidRPr="00733DC1" w:rsidRDefault="00733DC1" w:rsidP="00733DC1">
      <w:pPr>
        <w:pStyle w:val="BodyText"/>
        <w:shd w:val="clear" w:color="auto" w:fill="auto"/>
        <w:spacing w:line="240" w:lineRule="auto"/>
        <w:ind w:firstLine="543"/>
        <w:rPr>
          <w:b/>
          <w:sz w:val="28"/>
          <w:szCs w:val="28"/>
        </w:rPr>
      </w:pPr>
      <w:r w:rsidRPr="00733DC1">
        <w:rPr>
          <w:b/>
          <w:color w:val="000000"/>
          <w:sz w:val="28"/>
          <w:szCs w:val="28"/>
        </w:rPr>
        <w:t>Побочное воздействие на микроорганизмы</w:t>
      </w:r>
    </w:p>
    <w:p w14:paraId="523BB44B" w14:textId="77777777" w:rsidR="00733DC1" w:rsidRPr="00733DC1" w:rsidRDefault="00733DC1" w:rsidP="00733DC1">
      <w:pPr>
        <w:pStyle w:val="BodyText"/>
        <w:shd w:val="clear" w:color="auto" w:fill="auto"/>
        <w:spacing w:line="240" w:lineRule="auto"/>
        <w:ind w:firstLine="543"/>
        <w:rPr>
          <w:color w:val="000000"/>
          <w:sz w:val="28"/>
          <w:szCs w:val="28"/>
          <w:lang w:val="az-Latn-AZ"/>
        </w:rPr>
      </w:pPr>
      <w:r w:rsidRPr="00733DC1">
        <w:rPr>
          <w:color w:val="000000"/>
          <w:sz w:val="28"/>
          <w:szCs w:val="28"/>
        </w:rPr>
        <w:t xml:space="preserve">Применение антимикробных химиопрепаратов оказывает на микробы не только прямое угнетающее или губительное воздействие, но также может привести к формированию атипичных форм микробов (например, к образованию </w:t>
      </w:r>
      <w:r w:rsidRPr="00733DC1">
        <w:rPr>
          <w:color w:val="000000"/>
          <w:sz w:val="28"/>
          <w:szCs w:val="28"/>
          <w:lang w:val="en-US" w:eastAsia="en-US"/>
        </w:rPr>
        <w:t>L</w:t>
      </w:r>
      <w:r w:rsidRPr="00733DC1">
        <w:rPr>
          <w:color w:val="000000"/>
          <w:sz w:val="28"/>
          <w:szCs w:val="28"/>
        </w:rPr>
        <w:t xml:space="preserve">-форм бактерий или изменению других свойств микробов, что значительно затрудняет диагностику инфекционных заболеваний) и </w:t>
      </w:r>
      <w:proofErr w:type="spellStart"/>
      <w:r w:rsidRPr="00733DC1">
        <w:rPr>
          <w:color w:val="000000"/>
          <w:sz w:val="28"/>
          <w:szCs w:val="28"/>
        </w:rPr>
        <w:t>персистируюших</w:t>
      </w:r>
      <w:proofErr w:type="spellEnd"/>
      <w:r w:rsidRPr="00733DC1">
        <w:rPr>
          <w:color w:val="000000"/>
          <w:sz w:val="28"/>
          <w:szCs w:val="28"/>
        </w:rPr>
        <w:t xml:space="preserve"> форм микробов. Широкое использование антимикробных лекарственных средств ведет также к формированию </w:t>
      </w:r>
      <w:proofErr w:type="spellStart"/>
      <w:r w:rsidRPr="00733DC1">
        <w:rPr>
          <w:color w:val="000000"/>
          <w:sz w:val="28"/>
          <w:szCs w:val="28"/>
        </w:rPr>
        <w:t>антибиотикозависимости</w:t>
      </w:r>
      <w:proofErr w:type="spellEnd"/>
      <w:r w:rsidRPr="00733DC1">
        <w:rPr>
          <w:color w:val="000000"/>
          <w:sz w:val="28"/>
          <w:szCs w:val="28"/>
        </w:rPr>
        <w:t xml:space="preserve"> (редко) и лекарственной устойчивости – </w:t>
      </w:r>
      <w:proofErr w:type="gramStart"/>
      <w:r w:rsidRPr="00733DC1">
        <w:rPr>
          <w:color w:val="000000"/>
          <w:sz w:val="28"/>
          <w:szCs w:val="28"/>
        </w:rPr>
        <w:t>антибиотико-резистентности</w:t>
      </w:r>
      <w:proofErr w:type="gramEnd"/>
      <w:r w:rsidRPr="00733DC1">
        <w:rPr>
          <w:color w:val="000000"/>
          <w:sz w:val="28"/>
          <w:szCs w:val="28"/>
        </w:rPr>
        <w:t xml:space="preserve"> (достаточно часто).</w:t>
      </w:r>
    </w:p>
    <w:p w14:paraId="57808520" w14:textId="77777777" w:rsidR="00733DC1" w:rsidRPr="00733DC1" w:rsidRDefault="00733DC1" w:rsidP="00733DC1">
      <w:pPr>
        <w:pStyle w:val="BodyText"/>
        <w:shd w:val="clear" w:color="auto" w:fill="auto"/>
        <w:spacing w:line="240" w:lineRule="auto"/>
        <w:ind w:firstLine="543"/>
        <w:rPr>
          <w:sz w:val="28"/>
          <w:szCs w:val="28"/>
          <w:lang w:val="az-Latn-AZ"/>
        </w:rPr>
      </w:pPr>
    </w:p>
    <w:p w14:paraId="787FFB55" w14:textId="77777777" w:rsidR="00733DC1" w:rsidRPr="00733DC1" w:rsidRDefault="00733DC1" w:rsidP="00733DC1">
      <w:pPr>
        <w:pStyle w:val="51"/>
        <w:shd w:val="clear" w:color="auto" w:fill="auto"/>
        <w:tabs>
          <w:tab w:val="left" w:pos="314"/>
        </w:tabs>
        <w:spacing w:line="240" w:lineRule="auto"/>
        <w:ind w:left="543"/>
        <w:jc w:val="both"/>
        <w:rPr>
          <w:rStyle w:val="52"/>
          <w:b/>
          <w:bCs/>
          <w:color w:val="000000"/>
          <w:sz w:val="28"/>
          <w:szCs w:val="28"/>
          <w:lang w:val="az-Latn-AZ"/>
        </w:rPr>
      </w:pPr>
      <w:r w:rsidRPr="00733DC1">
        <w:rPr>
          <w:rStyle w:val="52"/>
          <w:b/>
          <w:bCs/>
          <w:color w:val="000000"/>
          <w:sz w:val="28"/>
          <w:szCs w:val="28"/>
          <w:lang w:val="ru-RU"/>
        </w:rPr>
        <w:t>Лекарственная устойчивость бактерий</w:t>
      </w:r>
    </w:p>
    <w:p w14:paraId="60D9DC7F" w14:textId="77777777" w:rsidR="00733DC1" w:rsidRPr="00733DC1" w:rsidRDefault="00733DC1" w:rsidP="00733DC1">
      <w:pPr>
        <w:pStyle w:val="51"/>
        <w:shd w:val="clear" w:color="auto" w:fill="auto"/>
        <w:tabs>
          <w:tab w:val="left" w:pos="314"/>
        </w:tabs>
        <w:spacing w:line="240" w:lineRule="auto"/>
        <w:ind w:left="543"/>
        <w:rPr>
          <w:sz w:val="28"/>
          <w:szCs w:val="28"/>
          <w:lang w:val="az-Latn-AZ"/>
        </w:rPr>
      </w:pPr>
    </w:p>
    <w:p w14:paraId="20ECCE47" w14:textId="73FDC7E2" w:rsidR="00733DC1" w:rsidRPr="00733DC1" w:rsidRDefault="00733DC1" w:rsidP="00733DC1">
      <w:pPr>
        <w:pStyle w:val="BodyText"/>
        <w:shd w:val="clear" w:color="auto" w:fill="auto"/>
        <w:spacing w:line="240" w:lineRule="auto"/>
        <w:ind w:firstLine="543"/>
        <w:rPr>
          <w:sz w:val="28"/>
          <w:szCs w:val="28"/>
        </w:rPr>
      </w:pPr>
      <w:r w:rsidRPr="00733DC1">
        <w:rPr>
          <w:color w:val="000000"/>
          <w:sz w:val="28"/>
          <w:szCs w:val="28"/>
          <w:lang w:val="en-US" w:eastAsia="en-US"/>
        </w:rPr>
        <w:t>A</w:t>
      </w:r>
      <w:proofErr w:type="spellStart"/>
      <w:r w:rsidR="00BB400B">
        <w:rPr>
          <w:color w:val="000000"/>
          <w:sz w:val="28"/>
          <w:szCs w:val="28"/>
          <w:lang w:eastAsia="en-US"/>
        </w:rPr>
        <w:t>нти</w:t>
      </w:r>
      <w:r w:rsidRPr="00733DC1">
        <w:rPr>
          <w:color w:val="000000"/>
          <w:sz w:val="28"/>
          <w:szCs w:val="28"/>
        </w:rPr>
        <w:t>био</w:t>
      </w:r>
      <w:r w:rsidR="00BB400B">
        <w:rPr>
          <w:color w:val="000000"/>
          <w:sz w:val="28"/>
          <w:szCs w:val="28"/>
        </w:rPr>
        <w:t>т</w:t>
      </w:r>
      <w:r w:rsidRPr="00733DC1">
        <w:rPr>
          <w:color w:val="000000"/>
          <w:sz w:val="28"/>
          <w:szCs w:val="28"/>
        </w:rPr>
        <w:t>икорезистент</w:t>
      </w:r>
      <w:r w:rsidR="00BB400B">
        <w:rPr>
          <w:color w:val="000000"/>
          <w:sz w:val="28"/>
          <w:szCs w:val="28"/>
        </w:rPr>
        <w:t>но</w:t>
      </w:r>
      <w:r w:rsidRPr="00733DC1">
        <w:rPr>
          <w:color w:val="000000"/>
          <w:sz w:val="28"/>
          <w:szCs w:val="28"/>
        </w:rPr>
        <w:t>сть</w:t>
      </w:r>
      <w:proofErr w:type="spellEnd"/>
      <w:r w:rsidRPr="00733DC1">
        <w:rPr>
          <w:color w:val="000000"/>
          <w:sz w:val="28"/>
          <w:szCs w:val="28"/>
        </w:rPr>
        <w:t xml:space="preserve"> это устойчивость микробов к антимикробным химиопрепаратам. Бактерии следует считать резистентными, если они не обезвреживаются такими </w:t>
      </w:r>
      <w:r w:rsidRPr="00733DC1">
        <w:rPr>
          <w:bCs/>
          <w:color w:val="000000"/>
          <w:sz w:val="28"/>
          <w:szCs w:val="28"/>
        </w:rPr>
        <w:t xml:space="preserve">концентрациями препарата, которые реально создаются </w:t>
      </w:r>
      <w:r w:rsidRPr="00733DC1">
        <w:rPr>
          <w:bCs/>
          <w:color w:val="000000"/>
          <w:sz w:val="28"/>
          <w:szCs w:val="28"/>
        </w:rPr>
        <w:lastRenderedPageBreak/>
        <w:t>в макроорганизме. Резистентность может быть природной и приобретенной.</w:t>
      </w:r>
    </w:p>
    <w:p w14:paraId="37B240FA" w14:textId="77777777" w:rsidR="00733DC1" w:rsidRPr="00733DC1" w:rsidRDefault="00733DC1" w:rsidP="00733DC1">
      <w:pPr>
        <w:pStyle w:val="71"/>
        <w:shd w:val="clear" w:color="auto" w:fill="auto"/>
        <w:spacing w:line="240" w:lineRule="auto"/>
        <w:ind w:firstLine="543"/>
        <w:jc w:val="both"/>
        <w:rPr>
          <w:sz w:val="28"/>
          <w:szCs w:val="28"/>
          <w:lang w:val="ru-RU"/>
        </w:rPr>
      </w:pPr>
      <w:r w:rsidRPr="00733DC1">
        <w:rPr>
          <w:rStyle w:val="7"/>
          <w:i/>
          <w:iCs/>
          <w:color w:val="000000"/>
          <w:sz w:val="28"/>
          <w:szCs w:val="28"/>
          <w:lang w:val="ru-RU"/>
        </w:rPr>
        <w:t>Природная устойчивость</w:t>
      </w:r>
    </w:p>
    <w:p w14:paraId="4C737FBA" w14:textId="69EA26C1" w:rsidR="00733DC1" w:rsidRPr="00733DC1" w:rsidRDefault="00733DC1" w:rsidP="00733DC1">
      <w:pPr>
        <w:pStyle w:val="BodyText"/>
        <w:shd w:val="clear" w:color="auto" w:fill="auto"/>
        <w:spacing w:line="240" w:lineRule="auto"/>
        <w:ind w:firstLine="543"/>
        <w:rPr>
          <w:sz w:val="28"/>
          <w:szCs w:val="28"/>
        </w:rPr>
      </w:pPr>
      <w:r w:rsidRPr="00733DC1">
        <w:rPr>
          <w:color w:val="000000"/>
          <w:sz w:val="28"/>
          <w:szCs w:val="28"/>
        </w:rPr>
        <w:t xml:space="preserve">Некоторые виды микробов </w:t>
      </w:r>
      <w:proofErr w:type="spellStart"/>
      <w:r w:rsidRPr="00733DC1">
        <w:rPr>
          <w:color w:val="000000"/>
          <w:sz w:val="28"/>
          <w:szCs w:val="28"/>
        </w:rPr>
        <w:t>природноустойчивы</w:t>
      </w:r>
      <w:proofErr w:type="spellEnd"/>
      <w:r w:rsidRPr="00733DC1">
        <w:rPr>
          <w:color w:val="000000"/>
          <w:sz w:val="28"/>
          <w:szCs w:val="28"/>
        </w:rPr>
        <w:t xml:space="preserve"> к определенным семействам антибиотиков или в результате отсутствия соответствующей мишени (например, микоплазмы не имеют клеточной стенки, поэтому не чувствительны ко всем препаратам, действующим на этом уровне), или в результате бактериальной непроницаемости для данного препарата (например, грамотрицательные микробы менее проницаемы для крупномолекулярных соединений, чем грамположительные бактерии, так как их наружная мембрана имеет «маленькие поры).</w:t>
      </w:r>
    </w:p>
    <w:p w14:paraId="05F7D24C" w14:textId="77777777" w:rsidR="00733DC1" w:rsidRPr="00733DC1" w:rsidRDefault="00733DC1" w:rsidP="00733DC1">
      <w:pPr>
        <w:pStyle w:val="71"/>
        <w:shd w:val="clear" w:color="auto" w:fill="auto"/>
        <w:spacing w:line="240" w:lineRule="auto"/>
        <w:ind w:firstLine="543"/>
        <w:jc w:val="both"/>
        <w:rPr>
          <w:sz w:val="28"/>
          <w:szCs w:val="28"/>
          <w:lang w:val="ru-RU"/>
        </w:rPr>
      </w:pPr>
      <w:r w:rsidRPr="00733DC1">
        <w:rPr>
          <w:rStyle w:val="7"/>
          <w:i/>
          <w:iCs/>
          <w:color w:val="000000"/>
          <w:sz w:val="28"/>
          <w:szCs w:val="28"/>
          <w:lang w:val="ru-RU"/>
        </w:rPr>
        <w:t>Приобретенная устойчивость</w:t>
      </w:r>
    </w:p>
    <w:p w14:paraId="0F4B6B47" w14:textId="77777777" w:rsidR="00733DC1" w:rsidRPr="00733DC1" w:rsidRDefault="00733DC1" w:rsidP="00733DC1">
      <w:pPr>
        <w:pStyle w:val="BodyText"/>
        <w:shd w:val="clear" w:color="auto" w:fill="auto"/>
        <w:spacing w:line="240" w:lineRule="auto"/>
        <w:ind w:firstLine="543"/>
        <w:rPr>
          <w:color w:val="000000"/>
          <w:sz w:val="28"/>
          <w:szCs w:val="28"/>
          <w:lang w:val="az-Latn-AZ"/>
        </w:rPr>
      </w:pPr>
      <w:r w:rsidRPr="00733DC1">
        <w:rPr>
          <w:color w:val="000000"/>
          <w:sz w:val="28"/>
          <w:szCs w:val="28"/>
        </w:rPr>
        <w:t xml:space="preserve">Начиная с 1940-х годов, когда началась «эра антибиотиков», бактерии стали чрезвычайно быстро приспосабливаться, постепенно формируя устойчивость ко всем новым препаратам. Приобретение резистентности – это биологическая закономерность, связанная с адаптацией микроорганизмов к условиям внешней среды. Она, хота и в разной степени, справедлива для всех бактерий и всех антибиотиков. К химиопрепаратам адаптируются не только бактерии, но и остальные микробы – от эукариотических форм (простейшие, грибы) до вирусов. Проблема формирования и распространения лекарственной резистентности микробов особенно значима для внутрибольничных инфекций, вызываемых так называемыми «госпитальными штаммами», у которых, как правило, наблюдается множественная устойчивость к антибиотикам (так называемая </w:t>
      </w:r>
      <w:proofErr w:type="spellStart"/>
      <w:r w:rsidRPr="00733DC1">
        <w:rPr>
          <w:color w:val="000000"/>
          <w:sz w:val="28"/>
          <w:szCs w:val="28"/>
        </w:rPr>
        <w:t>полирезистентность</w:t>
      </w:r>
      <w:proofErr w:type="spellEnd"/>
      <w:r w:rsidRPr="00733DC1">
        <w:rPr>
          <w:color w:val="000000"/>
          <w:sz w:val="28"/>
          <w:szCs w:val="28"/>
        </w:rPr>
        <w:t>).</w:t>
      </w:r>
    </w:p>
    <w:p w14:paraId="5B5F4913" w14:textId="77777777" w:rsidR="00733DC1" w:rsidRPr="00733DC1" w:rsidRDefault="00733DC1" w:rsidP="00733DC1">
      <w:pPr>
        <w:pStyle w:val="BodyText"/>
        <w:shd w:val="clear" w:color="auto" w:fill="auto"/>
        <w:spacing w:line="240" w:lineRule="auto"/>
        <w:ind w:firstLine="543"/>
        <w:rPr>
          <w:sz w:val="28"/>
          <w:szCs w:val="28"/>
          <w:lang w:val="az-Latn-AZ"/>
        </w:rPr>
      </w:pPr>
    </w:p>
    <w:p w14:paraId="71834646" w14:textId="77777777" w:rsidR="00733DC1" w:rsidRPr="00733DC1" w:rsidRDefault="00733DC1" w:rsidP="00733DC1">
      <w:pPr>
        <w:pStyle w:val="BodyText"/>
        <w:shd w:val="clear" w:color="auto" w:fill="auto"/>
        <w:spacing w:line="240" w:lineRule="auto"/>
        <w:ind w:firstLine="543"/>
        <w:jc w:val="center"/>
        <w:rPr>
          <w:b/>
          <w:color w:val="000000"/>
          <w:sz w:val="28"/>
          <w:szCs w:val="28"/>
          <w:lang w:val="az-Latn-AZ"/>
        </w:rPr>
      </w:pPr>
      <w:r w:rsidRPr="00733DC1">
        <w:rPr>
          <w:b/>
          <w:color w:val="000000"/>
          <w:sz w:val="28"/>
          <w:szCs w:val="28"/>
        </w:rPr>
        <w:t>Генетические основы приобретенной резистентности</w:t>
      </w:r>
    </w:p>
    <w:p w14:paraId="542BEC9B" w14:textId="77777777" w:rsidR="00733DC1" w:rsidRPr="00733DC1" w:rsidRDefault="00733DC1" w:rsidP="00733DC1">
      <w:pPr>
        <w:pStyle w:val="BodyText"/>
        <w:shd w:val="clear" w:color="auto" w:fill="auto"/>
        <w:spacing w:line="240" w:lineRule="auto"/>
        <w:ind w:firstLine="543"/>
        <w:jc w:val="center"/>
        <w:rPr>
          <w:b/>
          <w:sz w:val="28"/>
          <w:szCs w:val="28"/>
          <w:lang w:val="az-Latn-AZ"/>
        </w:rPr>
      </w:pPr>
    </w:p>
    <w:p w14:paraId="3420D5D8" w14:textId="56DDAB7B" w:rsidR="00733DC1" w:rsidRPr="00733DC1" w:rsidRDefault="00733DC1" w:rsidP="00733DC1">
      <w:pPr>
        <w:pStyle w:val="BodyText"/>
        <w:shd w:val="clear" w:color="auto" w:fill="auto"/>
        <w:spacing w:line="240" w:lineRule="auto"/>
        <w:ind w:firstLine="543"/>
        <w:rPr>
          <w:color w:val="000000"/>
          <w:sz w:val="28"/>
          <w:szCs w:val="28"/>
        </w:rPr>
      </w:pPr>
      <w:r w:rsidRPr="00733DC1">
        <w:rPr>
          <w:color w:val="000000"/>
          <w:sz w:val="28"/>
          <w:szCs w:val="28"/>
        </w:rPr>
        <w:t xml:space="preserve">Устойчивость к антибиотикам определяется и поддерживается генами резистентности </w:t>
      </w:r>
      <w:r w:rsidRPr="00733DC1">
        <w:rPr>
          <w:color w:val="000000"/>
          <w:sz w:val="28"/>
          <w:szCs w:val="28"/>
          <w:lang w:val="en-US" w:eastAsia="en-US"/>
        </w:rPr>
        <w:t>O</w:t>
      </w:r>
      <w:r w:rsidRPr="00733DC1">
        <w:rPr>
          <w:color w:val="000000"/>
          <w:sz w:val="28"/>
          <w:szCs w:val="28"/>
        </w:rPr>
        <w:t>- генами) и условиями, способствующими их распространению в микробных популяциях</w:t>
      </w:r>
      <w:r w:rsidR="00BB400B">
        <w:rPr>
          <w:color w:val="000000"/>
          <w:sz w:val="28"/>
          <w:szCs w:val="28"/>
        </w:rPr>
        <w:t>.</w:t>
      </w:r>
      <w:r w:rsidRPr="00733DC1">
        <w:rPr>
          <w:color w:val="000000"/>
          <w:sz w:val="28"/>
          <w:szCs w:val="28"/>
        </w:rPr>
        <w:t xml:space="preserve"> Приобретенная лекарственная устойчивость может возникать и распространяться в популяции бактерий в результате:</w:t>
      </w:r>
    </w:p>
    <w:p w14:paraId="6AB889A5" w14:textId="77777777" w:rsidR="00733DC1" w:rsidRPr="00733DC1" w:rsidRDefault="00733DC1" w:rsidP="00733DC1">
      <w:pPr>
        <w:pStyle w:val="BodyText"/>
        <w:numPr>
          <w:ilvl w:val="0"/>
          <w:numId w:val="15"/>
        </w:numPr>
        <w:shd w:val="clear" w:color="auto" w:fill="auto"/>
        <w:tabs>
          <w:tab w:val="left" w:pos="243"/>
          <w:tab w:val="left" w:pos="567"/>
        </w:tabs>
        <w:spacing w:line="240" w:lineRule="auto"/>
        <w:ind w:left="0" w:firstLine="284"/>
        <w:rPr>
          <w:sz w:val="28"/>
          <w:szCs w:val="28"/>
        </w:rPr>
      </w:pPr>
      <w:r w:rsidRPr="00733DC1">
        <w:rPr>
          <w:color w:val="000000"/>
          <w:sz w:val="28"/>
          <w:szCs w:val="28"/>
        </w:rPr>
        <w:t xml:space="preserve">мутаций в хромосоме бактериальной клетки с последующей селекцией (т. е. отбором) мутантов. Особенно легко селекция происходит в присутствии антибиотиков, гак как в этих условиях мутанты получают преимущество перед остальными клетками популяции, которые чувствительны к препарату. Мутации возникают независимо от применения антибиотика, т. е. сам препарат не влияет на частоту мутаций и не является их причиной, но служит фактором отбора. Далее резистентные клетки дают потомство и могут передаваться в организм следующего хозяина (человека или животного), формируя и распространяя резистентные штаммы. Мутации могут быть: 1) единичные (если мутация произошла в одной клетке, в результате чего в ней синтезируются измененные </w:t>
      </w:r>
      <w:r w:rsidRPr="00733DC1">
        <w:rPr>
          <w:color w:val="000000"/>
          <w:sz w:val="28"/>
          <w:szCs w:val="28"/>
        </w:rPr>
        <w:lastRenderedPageBreak/>
        <w:t xml:space="preserve">белки) и 2) множественные (серия мутаций, в результате чего изменяется не один, а целый набор белков, например </w:t>
      </w:r>
      <w:proofErr w:type="spellStart"/>
      <w:r w:rsidRPr="00733DC1">
        <w:rPr>
          <w:color w:val="000000"/>
          <w:sz w:val="28"/>
          <w:szCs w:val="28"/>
        </w:rPr>
        <w:t>пенициллинсвязываюших</w:t>
      </w:r>
      <w:proofErr w:type="spellEnd"/>
      <w:r w:rsidRPr="00733DC1">
        <w:rPr>
          <w:color w:val="000000"/>
          <w:sz w:val="28"/>
          <w:szCs w:val="28"/>
        </w:rPr>
        <w:t xml:space="preserve"> белков у пенициллин-резистентного пневмококка);</w:t>
      </w:r>
    </w:p>
    <w:p w14:paraId="44857866" w14:textId="11CE1F0A" w:rsidR="00733DC1" w:rsidRPr="00733DC1" w:rsidRDefault="00733DC1" w:rsidP="00733DC1">
      <w:pPr>
        <w:pStyle w:val="BodyText"/>
        <w:numPr>
          <w:ilvl w:val="0"/>
          <w:numId w:val="15"/>
        </w:numPr>
        <w:shd w:val="clear" w:color="auto" w:fill="auto"/>
        <w:tabs>
          <w:tab w:val="left" w:pos="266"/>
          <w:tab w:val="left" w:pos="567"/>
        </w:tabs>
        <w:spacing w:line="240" w:lineRule="auto"/>
        <w:ind w:left="0" w:firstLine="284"/>
        <w:rPr>
          <w:sz w:val="28"/>
          <w:szCs w:val="28"/>
        </w:rPr>
      </w:pPr>
      <w:r w:rsidRPr="00733DC1">
        <w:rPr>
          <w:color w:val="000000"/>
          <w:sz w:val="28"/>
          <w:szCs w:val="28"/>
        </w:rPr>
        <w:t xml:space="preserve">переноса трансмиссивных плазмид резистентности </w:t>
      </w:r>
      <w:r w:rsidRPr="00733DC1">
        <w:rPr>
          <w:color w:val="000000"/>
          <w:sz w:val="28"/>
          <w:szCs w:val="28"/>
          <w:lang w:eastAsia="en-US"/>
        </w:rPr>
        <w:t>(</w:t>
      </w:r>
      <w:r w:rsidRPr="00733DC1">
        <w:rPr>
          <w:color w:val="000000"/>
          <w:sz w:val="28"/>
          <w:szCs w:val="28"/>
          <w:lang w:val="en-US" w:eastAsia="en-US"/>
        </w:rPr>
        <w:t>R</w:t>
      </w:r>
      <w:r w:rsidRPr="00733DC1">
        <w:rPr>
          <w:color w:val="000000"/>
          <w:sz w:val="28"/>
          <w:szCs w:val="28"/>
        </w:rPr>
        <w:t>-плазмид). Плазмиды резистентности (трансмиссивные) обычно кодируют перекрестную устойчивость к нескольким семействам антибиотиков. Впервые такая множественная резистентность была описана японскими исследователями в отношении кишечных бактерий. Сейчас показано, что она встречается и у других групп бактерий. Некоторые плазмиды могут передаваться между бактериями разных видов, поэтому один и тот же ген резистентности можно встретить у бак</w:t>
      </w:r>
      <w:r w:rsidR="00BB400B">
        <w:rPr>
          <w:color w:val="000000"/>
          <w:sz w:val="28"/>
          <w:szCs w:val="28"/>
        </w:rPr>
        <w:t>т</w:t>
      </w:r>
      <w:r w:rsidRPr="00733DC1">
        <w:rPr>
          <w:color w:val="000000"/>
          <w:sz w:val="28"/>
          <w:szCs w:val="28"/>
        </w:rPr>
        <w:t>ерий, таксономически далеких друг от друга. Например, бета-</w:t>
      </w:r>
      <w:proofErr w:type="spellStart"/>
      <w:r w:rsidRPr="00733DC1">
        <w:rPr>
          <w:color w:val="000000"/>
          <w:sz w:val="28"/>
          <w:szCs w:val="28"/>
        </w:rPr>
        <w:t>лактамаза</w:t>
      </w:r>
      <w:proofErr w:type="spellEnd"/>
      <w:r w:rsidRPr="00733DC1">
        <w:rPr>
          <w:color w:val="000000"/>
          <w:sz w:val="28"/>
          <w:szCs w:val="28"/>
        </w:rPr>
        <w:t>, кодируемая плазмидой ТЕМ-1, широко распространена у грамотрицательных бактерий и встречается у кишечной палочки и других кишечных бактерий, а также у гонококка, резистентного к пенициллину, гемофильной палочки, резистентной к ампициллину;</w:t>
      </w:r>
    </w:p>
    <w:p w14:paraId="4F68CBC1" w14:textId="77777777" w:rsidR="00733DC1" w:rsidRPr="00733DC1" w:rsidRDefault="00733DC1" w:rsidP="00733DC1">
      <w:pPr>
        <w:pStyle w:val="BodyText"/>
        <w:numPr>
          <w:ilvl w:val="0"/>
          <w:numId w:val="15"/>
        </w:numPr>
        <w:shd w:val="clear" w:color="auto" w:fill="auto"/>
        <w:tabs>
          <w:tab w:val="left" w:pos="283"/>
          <w:tab w:val="left" w:pos="567"/>
        </w:tabs>
        <w:spacing w:line="240" w:lineRule="auto"/>
        <w:ind w:left="0" w:firstLine="284"/>
        <w:rPr>
          <w:sz w:val="28"/>
          <w:szCs w:val="28"/>
        </w:rPr>
      </w:pPr>
      <w:r w:rsidRPr="00733DC1">
        <w:rPr>
          <w:color w:val="000000"/>
          <w:sz w:val="28"/>
          <w:szCs w:val="28"/>
        </w:rPr>
        <w:t xml:space="preserve">переноса транс потоков, несущих г-гены (или мигрирующих генетических последовательностей). </w:t>
      </w:r>
      <w:proofErr w:type="spellStart"/>
      <w:r w:rsidRPr="00733DC1">
        <w:rPr>
          <w:color w:val="000000"/>
          <w:sz w:val="28"/>
          <w:szCs w:val="28"/>
        </w:rPr>
        <w:t>Транспозоны</w:t>
      </w:r>
      <w:proofErr w:type="spellEnd"/>
      <w:r w:rsidRPr="00733DC1">
        <w:rPr>
          <w:color w:val="000000"/>
          <w:sz w:val="28"/>
          <w:szCs w:val="28"/>
        </w:rPr>
        <w:t xml:space="preserve"> могут мигрировать с хромосомы на плазмиду и обратно, а также с плазмиды на другую плазмиду. Таким образом гены резистентности могут передаваться далее дочерним клеткам или при рекомбинации другим бактериям-реципиентам.</w:t>
      </w:r>
    </w:p>
    <w:p w14:paraId="025D77C5" w14:textId="77777777" w:rsidR="00733DC1" w:rsidRPr="00BB400B" w:rsidRDefault="00733DC1" w:rsidP="00733DC1">
      <w:pPr>
        <w:pStyle w:val="BodyText"/>
        <w:shd w:val="clear" w:color="auto" w:fill="auto"/>
        <w:spacing w:line="240" w:lineRule="auto"/>
        <w:ind w:firstLine="543"/>
        <w:rPr>
          <w:b/>
          <w:bCs/>
          <w:sz w:val="28"/>
          <w:szCs w:val="28"/>
        </w:rPr>
      </w:pPr>
      <w:r w:rsidRPr="00BB400B">
        <w:rPr>
          <w:b/>
          <w:bCs/>
          <w:color w:val="000000"/>
          <w:sz w:val="28"/>
          <w:szCs w:val="28"/>
        </w:rPr>
        <w:t>Реализация приобретенной устойчивости</w:t>
      </w:r>
    </w:p>
    <w:p w14:paraId="56C86D13" w14:textId="77777777" w:rsidR="00733DC1" w:rsidRPr="00733DC1" w:rsidRDefault="00733DC1" w:rsidP="00733DC1">
      <w:pPr>
        <w:pStyle w:val="BodyText"/>
        <w:shd w:val="clear" w:color="auto" w:fill="auto"/>
        <w:spacing w:line="240" w:lineRule="auto"/>
        <w:ind w:firstLine="543"/>
        <w:rPr>
          <w:sz w:val="28"/>
          <w:szCs w:val="28"/>
        </w:rPr>
      </w:pPr>
      <w:r w:rsidRPr="00733DC1">
        <w:rPr>
          <w:color w:val="000000"/>
          <w:sz w:val="28"/>
          <w:szCs w:val="28"/>
        </w:rPr>
        <w:t>Изменения в геноме бактерий приводят к тому, что меняются и некоторые свойства бактериальной клетки, в результате чего она становится устойчивой к антибактериальным препаратам. Обычно антимикробный эффект препарата осуществляется таким образом: агент должен связаться с бактерией и пройти сквозь ее оболочку, затем он должен быть доставлен к месту действия, после чего препарат взаимодействует с внутриклеточными мишенями. Реализация приобретенной лекарственной устойчивости возможна на каждом из следующих этапов:</w:t>
      </w:r>
    </w:p>
    <w:p w14:paraId="620D47B2" w14:textId="77777777" w:rsidR="00733DC1" w:rsidRPr="00733DC1" w:rsidRDefault="00733DC1" w:rsidP="00733DC1">
      <w:pPr>
        <w:pStyle w:val="BodyText"/>
        <w:numPr>
          <w:ilvl w:val="0"/>
          <w:numId w:val="16"/>
        </w:numPr>
        <w:shd w:val="clear" w:color="auto" w:fill="auto"/>
        <w:tabs>
          <w:tab w:val="left" w:pos="292"/>
          <w:tab w:val="left" w:pos="567"/>
        </w:tabs>
        <w:spacing w:line="240" w:lineRule="auto"/>
        <w:ind w:firstLine="284"/>
        <w:rPr>
          <w:sz w:val="28"/>
          <w:szCs w:val="28"/>
        </w:rPr>
      </w:pPr>
      <w:r w:rsidRPr="00733DC1">
        <w:rPr>
          <w:color w:val="000000"/>
          <w:sz w:val="28"/>
          <w:szCs w:val="28"/>
        </w:rPr>
        <w:t>модификация мишени. Фермент-мишень может быть так изменен, что его функции не нарушаются, но способность связываться с химиопрепаратом (аффинность) резко снижается или может быть включен «обходной путь» метаболизма, т. е. в клетке активируется другой фермент, который не подвержен действию данного препарата.</w:t>
      </w:r>
    </w:p>
    <w:p w14:paraId="328467AF" w14:textId="77777777" w:rsidR="00733DC1" w:rsidRPr="00733DC1" w:rsidRDefault="00733DC1" w:rsidP="00733DC1">
      <w:pPr>
        <w:pStyle w:val="BodyText"/>
        <w:numPr>
          <w:ilvl w:val="0"/>
          <w:numId w:val="16"/>
        </w:numPr>
        <w:shd w:val="clear" w:color="auto" w:fill="auto"/>
        <w:tabs>
          <w:tab w:val="left" w:pos="298"/>
          <w:tab w:val="left" w:pos="567"/>
        </w:tabs>
        <w:spacing w:line="240" w:lineRule="auto"/>
        <w:ind w:firstLine="284"/>
        <w:rPr>
          <w:sz w:val="28"/>
          <w:szCs w:val="28"/>
        </w:rPr>
      </w:pPr>
      <w:r w:rsidRPr="00733DC1">
        <w:rPr>
          <w:color w:val="000000"/>
          <w:sz w:val="28"/>
          <w:szCs w:val="28"/>
        </w:rPr>
        <w:t xml:space="preserve">«недоступность» мишени за счет снижения </w:t>
      </w:r>
      <w:r w:rsidRPr="00733DC1">
        <w:rPr>
          <w:rStyle w:val="a0"/>
          <w:color w:val="000000"/>
          <w:sz w:val="28"/>
          <w:szCs w:val="28"/>
        </w:rPr>
        <w:t>проницаемости</w:t>
      </w:r>
      <w:r w:rsidRPr="00733DC1">
        <w:rPr>
          <w:color w:val="000000"/>
          <w:sz w:val="28"/>
          <w:szCs w:val="28"/>
        </w:rPr>
        <w:t xml:space="preserve"> клеточной стенки и клеточных мембран или </w:t>
      </w:r>
      <w:r w:rsidRPr="00733DC1">
        <w:rPr>
          <w:rStyle w:val="a0"/>
          <w:color w:val="000000"/>
          <w:sz w:val="28"/>
          <w:szCs w:val="28"/>
        </w:rPr>
        <w:t>«</w:t>
      </w:r>
      <w:proofErr w:type="spellStart"/>
      <w:r w:rsidRPr="00733DC1">
        <w:rPr>
          <w:rStyle w:val="a0"/>
          <w:color w:val="000000"/>
          <w:sz w:val="28"/>
          <w:szCs w:val="28"/>
        </w:rPr>
        <w:t>эффлюкс</w:t>
      </w:r>
      <w:proofErr w:type="spellEnd"/>
      <w:r w:rsidRPr="00733DC1">
        <w:rPr>
          <w:rStyle w:val="a0"/>
          <w:color w:val="000000"/>
          <w:sz w:val="28"/>
          <w:szCs w:val="28"/>
        </w:rPr>
        <w:t>»</w:t>
      </w:r>
      <w:r w:rsidRPr="00733DC1">
        <w:rPr>
          <w:color w:val="000000"/>
          <w:sz w:val="28"/>
          <w:szCs w:val="28"/>
        </w:rPr>
        <w:t xml:space="preserve"> механизма, когда клетка как бы «выталкивает» из себя антибиотик.</w:t>
      </w:r>
    </w:p>
    <w:p w14:paraId="1C8A6D42" w14:textId="4A42FFE9" w:rsidR="00733DC1" w:rsidRPr="00733DC1" w:rsidRDefault="00733DC1" w:rsidP="00733DC1">
      <w:pPr>
        <w:pStyle w:val="BodyText"/>
        <w:numPr>
          <w:ilvl w:val="0"/>
          <w:numId w:val="16"/>
        </w:numPr>
        <w:shd w:val="clear" w:color="auto" w:fill="auto"/>
        <w:tabs>
          <w:tab w:val="left" w:pos="298"/>
          <w:tab w:val="left" w:pos="567"/>
        </w:tabs>
        <w:spacing w:line="240" w:lineRule="auto"/>
        <w:ind w:firstLine="284"/>
        <w:rPr>
          <w:sz w:val="28"/>
          <w:szCs w:val="28"/>
        </w:rPr>
      </w:pPr>
      <w:r w:rsidRPr="00733DC1">
        <w:rPr>
          <w:color w:val="000000"/>
          <w:sz w:val="28"/>
          <w:szCs w:val="28"/>
        </w:rPr>
        <w:t xml:space="preserve"> инактивация препарата бактериаль</w:t>
      </w:r>
      <w:r w:rsidR="00BB400B">
        <w:rPr>
          <w:color w:val="000000"/>
          <w:sz w:val="28"/>
          <w:szCs w:val="28"/>
        </w:rPr>
        <w:t>н</w:t>
      </w:r>
      <w:r w:rsidRPr="00733DC1">
        <w:rPr>
          <w:color w:val="000000"/>
          <w:sz w:val="28"/>
          <w:szCs w:val="28"/>
        </w:rPr>
        <w:t>ыми ферментами. Некоторые бактерии способны продуцировать особые ферменты, котор</w:t>
      </w:r>
      <w:r w:rsidR="00BB400B">
        <w:rPr>
          <w:color w:val="000000"/>
          <w:sz w:val="28"/>
          <w:szCs w:val="28"/>
        </w:rPr>
        <w:t>ые</w:t>
      </w:r>
      <w:r w:rsidRPr="00733DC1">
        <w:rPr>
          <w:color w:val="000000"/>
          <w:sz w:val="28"/>
          <w:szCs w:val="28"/>
        </w:rPr>
        <w:t xml:space="preserve"> делают препараты неактивными (например, бета-</w:t>
      </w:r>
      <w:proofErr w:type="spellStart"/>
      <w:r w:rsidRPr="00733DC1">
        <w:rPr>
          <w:color w:val="000000"/>
          <w:sz w:val="28"/>
          <w:szCs w:val="28"/>
        </w:rPr>
        <w:t>лактамазы</w:t>
      </w:r>
      <w:proofErr w:type="spellEnd"/>
      <w:r w:rsidRPr="00733DC1">
        <w:rPr>
          <w:color w:val="000000"/>
          <w:sz w:val="28"/>
          <w:szCs w:val="28"/>
        </w:rPr>
        <w:t xml:space="preserve">, аминогликозид-модифицирующие </w:t>
      </w:r>
      <w:r w:rsidRPr="00733DC1">
        <w:rPr>
          <w:color w:val="000000"/>
          <w:sz w:val="28"/>
          <w:szCs w:val="28"/>
        </w:rPr>
        <w:lastRenderedPageBreak/>
        <w:t xml:space="preserve">ферменты, </w:t>
      </w:r>
      <w:proofErr w:type="spellStart"/>
      <w:r w:rsidRPr="00733DC1">
        <w:rPr>
          <w:color w:val="000000"/>
          <w:sz w:val="28"/>
          <w:szCs w:val="28"/>
        </w:rPr>
        <w:t>хлорамфениколацетилтрансфераза</w:t>
      </w:r>
      <w:proofErr w:type="spellEnd"/>
      <w:r w:rsidRPr="00733DC1">
        <w:rPr>
          <w:color w:val="000000"/>
          <w:sz w:val="28"/>
          <w:szCs w:val="28"/>
        </w:rPr>
        <w:t>). Бета-</w:t>
      </w:r>
      <w:proofErr w:type="spellStart"/>
      <w:r w:rsidRPr="00733DC1">
        <w:rPr>
          <w:color w:val="000000"/>
          <w:sz w:val="28"/>
          <w:szCs w:val="28"/>
        </w:rPr>
        <w:t>лактамазы</w:t>
      </w:r>
      <w:proofErr w:type="spellEnd"/>
      <w:r w:rsidRPr="00733DC1">
        <w:rPr>
          <w:color w:val="000000"/>
          <w:sz w:val="28"/>
          <w:szCs w:val="28"/>
        </w:rPr>
        <w:t xml:space="preserve"> – это ферменты, разрушающие бета-</w:t>
      </w:r>
      <w:proofErr w:type="spellStart"/>
      <w:r w:rsidRPr="00733DC1">
        <w:rPr>
          <w:color w:val="000000"/>
          <w:sz w:val="28"/>
          <w:szCs w:val="28"/>
        </w:rPr>
        <w:t>лактамное</w:t>
      </w:r>
      <w:proofErr w:type="spellEnd"/>
      <w:r w:rsidRPr="00733DC1">
        <w:rPr>
          <w:color w:val="000000"/>
          <w:sz w:val="28"/>
          <w:szCs w:val="28"/>
        </w:rPr>
        <w:t xml:space="preserve"> кольцо с образованием неактивных соединений. Гены, кодирующие эти ферменты, широко распространены среди бактерий и могут быть как в составе хромосомы, так и в составе плазмиды.</w:t>
      </w:r>
    </w:p>
    <w:p w14:paraId="058E37CD" w14:textId="3298922E" w:rsidR="00733DC1" w:rsidRPr="00733DC1" w:rsidRDefault="00733DC1" w:rsidP="00733DC1">
      <w:pPr>
        <w:pStyle w:val="BodyText"/>
        <w:shd w:val="clear" w:color="auto" w:fill="auto"/>
        <w:spacing w:line="240" w:lineRule="auto"/>
        <w:ind w:firstLine="543"/>
        <w:rPr>
          <w:sz w:val="28"/>
          <w:szCs w:val="28"/>
        </w:rPr>
      </w:pPr>
      <w:r w:rsidRPr="00733DC1">
        <w:rPr>
          <w:color w:val="000000"/>
          <w:sz w:val="28"/>
          <w:szCs w:val="28"/>
        </w:rPr>
        <w:t>Для борьбы с инактивирующим действием бета-</w:t>
      </w:r>
      <w:proofErr w:type="spellStart"/>
      <w:r w:rsidRPr="00733DC1">
        <w:rPr>
          <w:color w:val="000000"/>
          <w:sz w:val="28"/>
          <w:szCs w:val="28"/>
        </w:rPr>
        <w:t>лактамаз</w:t>
      </w:r>
      <w:proofErr w:type="spellEnd"/>
      <w:r w:rsidRPr="00733DC1">
        <w:rPr>
          <w:color w:val="000000"/>
          <w:sz w:val="28"/>
          <w:szCs w:val="28"/>
        </w:rPr>
        <w:t xml:space="preserve"> используют вещества – ингибиторы (например, </w:t>
      </w:r>
      <w:proofErr w:type="spellStart"/>
      <w:r w:rsidRPr="00733DC1">
        <w:rPr>
          <w:color w:val="000000"/>
          <w:sz w:val="28"/>
          <w:szCs w:val="28"/>
        </w:rPr>
        <w:t>клавулановую</w:t>
      </w:r>
      <w:proofErr w:type="spellEnd"/>
      <w:r w:rsidRPr="00733DC1">
        <w:rPr>
          <w:color w:val="000000"/>
          <w:sz w:val="28"/>
          <w:szCs w:val="28"/>
        </w:rPr>
        <w:t xml:space="preserve"> кислоту, </w:t>
      </w:r>
      <w:proofErr w:type="spellStart"/>
      <w:r w:rsidRPr="00733DC1">
        <w:rPr>
          <w:color w:val="000000"/>
          <w:sz w:val="28"/>
          <w:szCs w:val="28"/>
        </w:rPr>
        <w:t>сульбактам</w:t>
      </w:r>
      <w:proofErr w:type="spellEnd"/>
      <w:r w:rsidRPr="00733DC1">
        <w:rPr>
          <w:color w:val="000000"/>
          <w:sz w:val="28"/>
          <w:szCs w:val="28"/>
        </w:rPr>
        <w:t xml:space="preserve">, </w:t>
      </w:r>
      <w:proofErr w:type="spellStart"/>
      <w:r w:rsidRPr="00733DC1">
        <w:rPr>
          <w:color w:val="000000"/>
          <w:sz w:val="28"/>
          <w:szCs w:val="28"/>
        </w:rPr>
        <w:t>тазобактам</w:t>
      </w:r>
      <w:proofErr w:type="spellEnd"/>
      <w:r w:rsidRPr="00733DC1">
        <w:rPr>
          <w:color w:val="000000"/>
          <w:sz w:val="28"/>
          <w:szCs w:val="28"/>
        </w:rPr>
        <w:t>). Эти вещества содержат в своем составе бета-</w:t>
      </w:r>
      <w:proofErr w:type="spellStart"/>
      <w:r w:rsidRPr="00733DC1">
        <w:rPr>
          <w:color w:val="000000"/>
          <w:sz w:val="28"/>
          <w:szCs w:val="28"/>
        </w:rPr>
        <w:t>лактамное</w:t>
      </w:r>
      <w:proofErr w:type="spellEnd"/>
      <w:r w:rsidRPr="00733DC1">
        <w:rPr>
          <w:color w:val="000000"/>
          <w:sz w:val="28"/>
          <w:szCs w:val="28"/>
        </w:rPr>
        <w:t xml:space="preserve"> кольцо и способны связываться с бета-</w:t>
      </w:r>
      <w:proofErr w:type="spellStart"/>
      <w:r w:rsidRPr="00733DC1">
        <w:rPr>
          <w:color w:val="000000"/>
          <w:sz w:val="28"/>
          <w:szCs w:val="28"/>
        </w:rPr>
        <w:t>лактамазами</w:t>
      </w:r>
      <w:proofErr w:type="spellEnd"/>
      <w:r w:rsidRPr="00733DC1">
        <w:rPr>
          <w:color w:val="000000"/>
          <w:sz w:val="28"/>
          <w:szCs w:val="28"/>
        </w:rPr>
        <w:t xml:space="preserve">, предотвращая их разрушительное действие на бета-лактамы. При этом собственная антибактериальная активность таких ингибиторов низкая. </w:t>
      </w:r>
      <w:proofErr w:type="spellStart"/>
      <w:r w:rsidRPr="00733DC1">
        <w:rPr>
          <w:color w:val="000000"/>
          <w:sz w:val="28"/>
          <w:szCs w:val="28"/>
        </w:rPr>
        <w:t>Клавулановая</w:t>
      </w:r>
      <w:proofErr w:type="spellEnd"/>
      <w:r w:rsidRPr="00733DC1">
        <w:rPr>
          <w:color w:val="000000"/>
          <w:sz w:val="28"/>
          <w:szCs w:val="28"/>
        </w:rPr>
        <w:t xml:space="preserve"> кислота ингибирует большинство известных бета-</w:t>
      </w:r>
      <w:proofErr w:type="spellStart"/>
      <w:r w:rsidRPr="00733DC1">
        <w:rPr>
          <w:color w:val="000000"/>
          <w:sz w:val="28"/>
          <w:szCs w:val="28"/>
        </w:rPr>
        <w:t>лактамаз</w:t>
      </w:r>
      <w:proofErr w:type="spellEnd"/>
      <w:r w:rsidRPr="00733DC1">
        <w:rPr>
          <w:color w:val="000000"/>
          <w:sz w:val="28"/>
          <w:szCs w:val="28"/>
        </w:rPr>
        <w:t xml:space="preserve">. Ее комбинируют с </w:t>
      </w:r>
      <w:proofErr w:type="spellStart"/>
      <w:r w:rsidRPr="00733DC1">
        <w:rPr>
          <w:color w:val="000000"/>
          <w:sz w:val="28"/>
          <w:szCs w:val="28"/>
        </w:rPr>
        <w:t>пеницилл</w:t>
      </w:r>
      <w:proofErr w:type="spellEnd"/>
      <w:r w:rsidRPr="00733DC1">
        <w:rPr>
          <w:color w:val="000000"/>
          <w:sz w:val="28"/>
          <w:szCs w:val="28"/>
        </w:rPr>
        <w:t xml:space="preserve"> и нами: амокси</w:t>
      </w:r>
      <w:r w:rsidR="00BB400B">
        <w:rPr>
          <w:color w:val="000000"/>
          <w:sz w:val="28"/>
          <w:szCs w:val="28"/>
        </w:rPr>
        <w:t>ц</w:t>
      </w:r>
      <w:r w:rsidRPr="00733DC1">
        <w:rPr>
          <w:color w:val="000000"/>
          <w:sz w:val="28"/>
          <w:szCs w:val="28"/>
        </w:rPr>
        <w:t xml:space="preserve">иллином, </w:t>
      </w:r>
      <w:proofErr w:type="spellStart"/>
      <w:r w:rsidRPr="00733DC1">
        <w:rPr>
          <w:color w:val="000000"/>
          <w:sz w:val="28"/>
          <w:szCs w:val="28"/>
        </w:rPr>
        <w:t>тикар</w:t>
      </w:r>
      <w:r w:rsidR="00BB400B">
        <w:rPr>
          <w:color w:val="000000"/>
          <w:sz w:val="28"/>
          <w:szCs w:val="28"/>
        </w:rPr>
        <w:t>ц</w:t>
      </w:r>
      <w:r w:rsidRPr="00733DC1">
        <w:rPr>
          <w:color w:val="000000"/>
          <w:sz w:val="28"/>
          <w:szCs w:val="28"/>
        </w:rPr>
        <w:t>иллином</w:t>
      </w:r>
      <w:proofErr w:type="spellEnd"/>
      <w:r w:rsidRPr="00733DC1">
        <w:rPr>
          <w:color w:val="000000"/>
          <w:sz w:val="28"/>
          <w:szCs w:val="28"/>
        </w:rPr>
        <w:t xml:space="preserve">, </w:t>
      </w:r>
      <w:proofErr w:type="spellStart"/>
      <w:r w:rsidRPr="00733DC1">
        <w:rPr>
          <w:color w:val="000000"/>
          <w:sz w:val="28"/>
          <w:szCs w:val="28"/>
        </w:rPr>
        <w:t>пипера</w:t>
      </w:r>
      <w:r w:rsidR="00BB400B">
        <w:rPr>
          <w:color w:val="000000"/>
          <w:sz w:val="28"/>
          <w:szCs w:val="28"/>
        </w:rPr>
        <w:t>ц</w:t>
      </w:r>
      <w:r w:rsidRPr="00733DC1">
        <w:rPr>
          <w:color w:val="000000"/>
          <w:sz w:val="28"/>
          <w:szCs w:val="28"/>
        </w:rPr>
        <w:t>иллином</w:t>
      </w:r>
      <w:proofErr w:type="spellEnd"/>
      <w:r w:rsidRPr="00733DC1">
        <w:rPr>
          <w:color w:val="000000"/>
          <w:sz w:val="28"/>
          <w:szCs w:val="28"/>
        </w:rPr>
        <w:t>.</w:t>
      </w:r>
    </w:p>
    <w:p w14:paraId="3BFF5724" w14:textId="39952CF9" w:rsidR="00733DC1" w:rsidRPr="00733DC1" w:rsidRDefault="00733DC1" w:rsidP="00733DC1">
      <w:pPr>
        <w:pStyle w:val="BodyText"/>
        <w:shd w:val="clear" w:color="auto" w:fill="auto"/>
        <w:spacing w:line="240" w:lineRule="auto"/>
        <w:ind w:firstLine="543"/>
        <w:rPr>
          <w:sz w:val="28"/>
          <w:szCs w:val="28"/>
        </w:rPr>
      </w:pPr>
      <w:r w:rsidRPr="00733DC1">
        <w:rPr>
          <w:color w:val="000000"/>
          <w:sz w:val="28"/>
          <w:szCs w:val="28"/>
        </w:rPr>
        <w:t>Предупредить развитие антибио</w:t>
      </w:r>
      <w:r w:rsidR="00BB400B">
        <w:rPr>
          <w:color w:val="000000"/>
          <w:sz w:val="28"/>
          <w:szCs w:val="28"/>
        </w:rPr>
        <w:t>т</w:t>
      </w:r>
      <w:r w:rsidRPr="00733DC1">
        <w:rPr>
          <w:color w:val="000000"/>
          <w:sz w:val="28"/>
          <w:szCs w:val="28"/>
        </w:rPr>
        <w:t>икорезистентности у бактерий практически невозможно, но необходимо использовать антимикробные препараты таким образом, чтобы не способствовать развитию и распространению устойчивости (в частности, применять антибиотики строго по показаниям, избегать их использования с профилактической целью, через 10-15 дней антибиотикотерапии менять препарат, по возможности использовать препараты узкого спектра действия, ограниченно применять антибиотики в ветеринарии и не использовать их как фактор роста).</w:t>
      </w:r>
    </w:p>
    <w:p w14:paraId="4DBEC53D" w14:textId="77777777" w:rsidR="00733DC1" w:rsidRPr="00BB400B" w:rsidRDefault="00733DC1" w:rsidP="00BB400B">
      <w:pPr>
        <w:pStyle w:val="BodyText"/>
        <w:shd w:val="clear" w:color="auto" w:fill="auto"/>
        <w:spacing w:line="240" w:lineRule="auto"/>
        <w:ind w:firstLine="543"/>
        <w:jc w:val="center"/>
        <w:rPr>
          <w:b/>
          <w:bCs/>
          <w:sz w:val="28"/>
          <w:szCs w:val="28"/>
        </w:rPr>
      </w:pPr>
      <w:r w:rsidRPr="00BB400B">
        <w:rPr>
          <w:b/>
          <w:bCs/>
          <w:color w:val="000000"/>
          <w:sz w:val="28"/>
          <w:szCs w:val="28"/>
        </w:rPr>
        <w:t>Определение чувствительности бактерий к антибиотикам</w:t>
      </w:r>
    </w:p>
    <w:p w14:paraId="2AA181BD" w14:textId="77777777" w:rsidR="00733DC1" w:rsidRPr="00733DC1" w:rsidRDefault="00733DC1" w:rsidP="00733DC1">
      <w:pPr>
        <w:pStyle w:val="BodyText"/>
        <w:shd w:val="clear" w:color="auto" w:fill="auto"/>
        <w:spacing w:line="240" w:lineRule="auto"/>
        <w:ind w:firstLine="543"/>
        <w:rPr>
          <w:sz w:val="28"/>
          <w:szCs w:val="28"/>
        </w:rPr>
      </w:pPr>
      <w:r w:rsidRPr="00733DC1">
        <w:rPr>
          <w:color w:val="000000"/>
          <w:sz w:val="28"/>
          <w:szCs w:val="28"/>
        </w:rPr>
        <w:t>Для определения чувствительности бактерий к антибиотикам (</w:t>
      </w:r>
      <w:proofErr w:type="spellStart"/>
      <w:r w:rsidRPr="00733DC1">
        <w:rPr>
          <w:color w:val="000000"/>
          <w:sz w:val="28"/>
          <w:szCs w:val="28"/>
        </w:rPr>
        <w:t>антибиотикограммы</w:t>
      </w:r>
      <w:proofErr w:type="spellEnd"/>
      <w:r w:rsidRPr="00733DC1">
        <w:rPr>
          <w:color w:val="000000"/>
          <w:sz w:val="28"/>
          <w:szCs w:val="28"/>
        </w:rPr>
        <w:t>) обычно применяют:</w:t>
      </w:r>
    </w:p>
    <w:p w14:paraId="10FAFB91" w14:textId="77777777" w:rsidR="00733DC1" w:rsidRPr="00733DC1" w:rsidRDefault="00733DC1" w:rsidP="00733DC1">
      <w:pPr>
        <w:pStyle w:val="BodyText"/>
        <w:shd w:val="clear" w:color="auto" w:fill="auto"/>
        <w:tabs>
          <w:tab w:val="left" w:pos="310"/>
        </w:tabs>
        <w:spacing w:line="240" w:lineRule="auto"/>
        <w:ind w:firstLine="567"/>
        <w:rPr>
          <w:sz w:val="28"/>
          <w:szCs w:val="28"/>
        </w:rPr>
      </w:pPr>
      <w:r w:rsidRPr="00733DC1">
        <w:rPr>
          <w:rStyle w:val="a0"/>
          <w:color w:val="000000"/>
          <w:sz w:val="28"/>
          <w:szCs w:val="28"/>
        </w:rPr>
        <w:t>Метод диффузии в агар.</w:t>
      </w:r>
      <w:r w:rsidRPr="00733DC1">
        <w:rPr>
          <w:color w:val="000000"/>
          <w:sz w:val="28"/>
          <w:szCs w:val="28"/>
        </w:rPr>
        <w:t xml:space="preserve"> На </w:t>
      </w:r>
      <w:proofErr w:type="spellStart"/>
      <w:r w:rsidRPr="00733DC1">
        <w:rPr>
          <w:color w:val="000000"/>
          <w:sz w:val="28"/>
          <w:szCs w:val="28"/>
        </w:rPr>
        <w:t>агаризованную</w:t>
      </w:r>
      <w:proofErr w:type="spellEnd"/>
      <w:r w:rsidRPr="00733DC1">
        <w:rPr>
          <w:color w:val="000000"/>
          <w:sz w:val="28"/>
          <w:szCs w:val="28"/>
        </w:rPr>
        <w:t xml:space="preserve"> питательную среду засевают исследуемый микроб, а затем вносят антибиотики. Обычно препараты вносят или в специальные лунки в агаре, или на поверхности посева раскладывают диски с антибиотиками («метод дисков»). Учет результатов проводят через сутки по наличию или отсутствию роста микробов вокруг лунок (дисков). Метод дисков – </w:t>
      </w:r>
      <w:r w:rsidRPr="00733DC1">
        <w:rPr>
          <w:rStyle w:val="a0"/>
          <w:color w:val="000000"/>
          <w:sz w:val="28"/>
          <w:szCs w:val="28"/>
        </w:rPr>
        <w:t>качественный</w:t>
      </w:r>
      <w:r w:rsidRPr="00733DC1">
        <w:rPr>
          <w:color w:val="000000"/>
          <w:sz w:val="28"/>
          <w:szCs w:val="28"/>
        </w:rPr>
        <w:t xml:space="preserve"> и позволяет оценить, чувствителен или устойчив микроб к препарату.</w:t>
      </w:r>
    </w:p>
    <w:p w14:paraId="07919D3B" w14:textId="77777777" w:rsidR="00733DC1" w:rsidRPr="00733DC1" w:rsidRDefault="00733DC1" w:rsidP="00733DC1">
      <w:pPr>
        <w:pStyle w:val="BodyText"/>
        <w:shd w:val="clear" w:color="auto" w:fill="auto"/>
        <w:tabs>
          <w:tab w:val="left" w:pos="310"/>
        </w:tabs>
        <w:spacing w:line="240" w:lineRule="auto"/>
        <w:ind w:firstLine="567"/>
        <w:rPr>
          <w:sz w:val="28"/>
          <w:szCs w:val="28"/>
        </w:rPr>
      </w:pPr>
      <w:r w:rsidRPr="00733DC1">
        <w:rPr>
          <w:rStyle w:val="a0"/>
          <w:color w:val="000000"/>
          <w:sz w:val="28"/>
          <w:szCs w:val="28"/>
        </w:rPr>
        <w:t>Методы определения</w:t>
      </w:r>
      <w:r w:rsidRPr="00733DC1">
        <w:rPr>
          <w:color w:val="000000"/>
          <w:sz w:val="28"/>
          <w:szCs w:val="28"/>
        </w:rPr>
        <w:t xml:space="preserve"> минимальных ингибирующих и бактерицидных концентраций, т. е. минимального уровня антибиотика, который позволяет </w:t>
      </w:r>
      <w:proofErr w:type="spellStart"/>
      <w:r w:rsidRPr="00733DC1">
        <w:rPr>
          <w:rStyle w:val="a0"/>
          <w:color w:val="000000"/>
          <w:sz w:val="28"/>
          <w:szCs w:val="28"/>
        </w:rPr>
        <w:t>in</w:t>
      </w:r>
      <w:proofErr w:type="spellEnd"/>
      <w:r w:rsidRPr="00733DC1">
        <w:rPr>
          <w:rStyle w:val="a0"/>
          <w:color w:val="000000"/>
          <w:sz w:val="28"/>
          <w:szCs w:val="28"/>
        </w:rPr>
        <w:t xml:space="preserve"> </w:t>
      </w:r>
      <w:proofErr w:type="spellStart"/>
      <w:r w:rsidRPr="00733DC1">
        <w:rPr>
          <w:rStyle w:val="a0"/>
          <w:color w:val="000000"/>
          <w:sz w:val="28"/>
          <w:szCs w:val="28"/>
        </w:rPr>
        <w:t>vitro</w:t>
      </w:r>
      <w:proofErr w:type="spellEnd"/>
      <w:r w:rsidRPr="00733DC1">
        <w:rPr>
          <w:color w:val="000000"/>
          <w:sz w:val="28"/>
          <w:szCs w:val="28"/>
          <w:lang w:eastAsia="en-US"/>
        </w:rPr>
        <w:t xml:space="preserve"> </w:t>
      </w:r>
      <w:r w:rsidRPr="00733DC1">
        <w:rPr>
          <w:color w:val="000000"/>
          <w:sz w:val="28"/>
          <w:szCs w:val="28"/>
        </w:rPr>
        <w:t>предотвратить видимый рост микробов в питательной среде или полностью ее стерилизует. Эго количественные методы, которые позволяют рассчитать лозу препарата, так как концентрация антибиотика в крови должна быть значительно выше минимальной ингибирующей концентрации для возбудителя инфекции. Введение адекватных доз препарата необходимо для эффективного лечения и профилактики формирования устойчивых микробов.</w:t>
      </w:r>
    </w:p>
    <w:p w14:paraId="784992B5" w14:textId="77777777" w:rsidR="00733DC1" w:rsidRPr="00733DC1" w:rsidRDefault="00733DC1" w:rsidP="00733DC1">
      <w:pPr>
        <w:pStyle w:val="BodyText"/>
        <w:shd w:val="clear" w:color="auto" w:fill="auto"/>
        <w:spacing w:line="240" w:lineRule="auto"/>
        <w:ind w:firstLine="543"/>
        <w:rPr>
          <w:color w:val="000000"/>
          <w:sz w:val="28"/>
          <w:szCs w:val="28"/>
          <w:lang w:val="az-Latn-AZ"/>
        </w:rPr>
      </w:pPr>
      <w:r w:rsidRPr="00733DC1">
        <w:rPr>
          <w:color w:val="000000"/>
          <w:sz w:val="28"/>
          <w:szCs w:val="28"/>
        </w:rPr>
        <w:t>Есть ускоренные способы, с применением автоматических анализаторов.</w:t>
      </w:r>
    </w:p>
    <w:p w14:paraId="398E2563" w14:textId="77777777" w:rsidR="00733DC1" w:rsidRPr="00733DC1" w:rsidRDefault="00733DC1" w:rsidP="00733DC1">
      <w:pPr>
        <w:pStyle w:val="BodyText"/>
        <w:shd w:val="clear" w:color="auto" w:fill="auto"/>
        <w:spacing w:line="240" w:lineRule="auto"/>
        <w:ind w:firstLine="543"/>
        <w:rPr>
          <w:sz w:val="28"/>
          <w:szCs w:val="28"/>
          <w:lang w:val="az-Latn-AZ"/>
        </w:rPr>
      </w:pPr>
    </w:p>
    <w:p w14:paraId="1D3D15B8" w14:textId="77777777" w:rsidR="00733DC1" w:rsidRPr="00733DC1" w:rsidRDefault="00733DC1" w:rsidP="00733DC1">
      <w:pPr>
        <w:pStyle w:val="51"/>
        <w:shd w:val="clear" w:color="auto" w:fill="auto"/>
        <w:tabs>
          <w:tab w:val="left" w:pos="318"/>
        </w:tabs>
        <w:spacing w:line="240" w:lineRule="auto"/>
        <w:ind w:left="543"/>
        <w:rPr>
          <w:rStyle w:val="52"/>
          <w:b/>
          <w:bCs/>
          <w:color w:val="000000"/>
          <w:sz w:val="28"/>
          <w:szCs w:val="28"/>
          <w:lang w:val="az-Latn-AZ"/>
        </w:rPr>
      </w:pPr>
      <w:r w:rsidRPr="00733DC1">
        <w:rPr>
          <w:rStyle w:val="52"/>
          <w:b/>
          <w:bCs/>
          <w:color w:val="000000"/>
          <w:sz w:val="28"/>
          <w:szCs w:val="28"/>
          <w:lang w:val="ru-RU"/>
        </w:rPr>
        <w:lastRenderedPageBreak/>
        <w:t>Основы рациональной антибиотикотерапии</w:t>
      </w:r>
    </w:p>
    <w:p w14:paraId="4B76E3A6" w14:textId="77777777" w:rsidR="00733DC1" w:rsidRPr="00733DC1" w:rsidRDefault="00733DC1" w:rsidP="00733DC1">
      <w:pPr>
        <w:pStyle w:val="51"/>
        <w:shd w:val="clear" w:color="auto" w:fill="auto"/>
        <w:tabs>
          <w:tab w:val="left" w:pos="318"/>
        </w:tabs>
        <w:spacing w:line="240" w:lineRule="auto"/>
        <w:ind w:left="543"/>
        <w:jc w:val="both"/>
        <w:rPr>
          <w:sz w:val="28"/>
          <w:szCs w:val="28"/>
          <w:lang w:val="az-Latn-AZ"/>
        </w:rPr>
      </w:pPr>
    </w:p>
    <w:p w14:paraId="2B082CCD" w14:textId="77777777" w:rsidR="00733DC1" w:rsidRPr="00733DC1" w:rsidRDefault="00733DC1" w:rsidP="00733DC1">
      <w:pPr>
        <w:pStyle w:val="BodyText"/>
        <w:shd w:val="clear" w:color="auto" w:fill="auto"/>
        <w:spacing w:line="240" w:lineRule="auto"/>
        <w:ind w:firstLine="543"/>
        <w:rPr>
          <w:sz w:val="28"/>
          <w:szCs w:val="28"/>
        </w:rPr>
      </w:pPr>
      <w:r w:rsidRPr="00733DC1">
        <w:rPr>
          <w:color w:val="000000"/>
          <w:sz w:val="28"/>
          <w:szCs w:val="28"/>
        </w:rPr>
        <w:t>Профилактика развития осложнений состоит прежде всего в соблюдении принципов рациональной антибиотикотерапии (антимикробной химиотерапии):</w:t>
      </w:r>
    </w:p>
    <w:p w14:paraId="73AB719C" w14:textId="2EC10F87" w:rsidR="00733DC1" w:rsidRPr="00733DC1" w:rsidRDefault="00733DC1" w:rsidP="00733DC1">
      <w:pPr>
        <w:pStyle w:val="BodyText"/>
        <w:shd w:val="clear" w:color="auto" w:fill="auto"/>
        <w:tabs>
          <w:tab w:val="left" w:pos="295"/>
        </w:tabs>
        <w:spacing w:line="240" w:lineRule="auto"/>
        <w:ind w:firstLine="543"/>
        <w:rPr>
          <w:sz w:val="28"/>
          <w:szCs w:val="28"/>
        </w:rPr>
      </w:pPr>
      <w:r w:rsidRPr="00733DC1">
        <w:rPr>
          <w:color w:val="000000"/>
          <w:sz w:val="28"/>
          <w:szCs w:val="28"/>
        </w:rPr>
        <w:t xml:space="preserve">Микробиологический принцип. До назначения препарата следует установить возбудителя инфекции и определить его индивидуальную чувствительность к антимикробным химиотерапевтическим препаратам. По результатам </w:t>
      </w:r>
      <w:proofErr w:type="spellStart"/>
      <w:r w:rsidRPr="00733DC1">
        <w:rPr>
          <w:color w:val="000000"/>
          <w:sz w:val="28"/>
          <w:szCs w:val="28"/>
        </w:rPr>
        <w:t>антибиотикограммы</w:t>
      </w:r>
      <w:proofErr w:type="spellEnd"/>
      <w:r w:rsidRPr="00733DC1">
        <w:rPr>
          <w:color w:val="000000"/>
          <w:sz w:val="28"/>
          <w:szCs w:val="28"/>
        </w:rPr>
        <w:t xml:space="preserve"> больному назначают препарат узкого спектра действия, обладающий наиболее выраженной активностью в отношении конкретного возбудителя, в дозе, в 2-3 раза превышающей минимальную ингибирующую концентрацию. Если возбудитель пока неизвестен, то обычно назначают препараты более широкого спектра, активные в отношении всех возможных микробов, наиболее часто вызывающих данную патологию. Коррекцию лечения проводят с учетом результатов бактериологического исследования и определения индивидуальной чувствительности конкретного возбудителя (обычно через 2-3 дня). Начинать лечение инфекции нужно как можно раньше (во</w:t>
      </w:r>
      <w:r w:rsidR="00BB400B">
        <w:rPr>
          <w:color w:val="000000"/>
          <w:sz w:val="28"/>
          <w:szCs w:val="28"/>
        </w:rPr>
        <w:t>-</w:t>
      </w:r>
      <w:r w:rsidRPr="00733DC1">
        <w:rPr>
          <w:color w:val="000000"/>
          <w:sz w:val="28"/>
          <w:szCs w:val="28"/>
        </w:rPr>
        <w:t>первых, в начале заболевания микробов в организме меньше, во-вторых, препараты активнее действуют на растущих и размножающихся микробов).</w:t>
      </w:r>
    </w:p>
    <w:p w14:paraId="13327645" w14:textId="0348B083" w:rsidR="00733DC1" w:rsidRPr="00733DC1" w:rsidRDefault="00733DC1" w:rsidP="00733DC1">
      <w:pPr>
        <w:pStyle w:val="BodyText"/>
        <w:shd w:val="clear" w:color="auto" w:fill="auto"/>
        <w:tabs>
          <w:tab w:val="left" w:pos="295"/>
        </w:tabs>
        <w:spacing w:line="240" w:lineRule="auto"/>
        <w:ind w:firstLine="543"/>
        <w:rPr>
          <w:sz w:val="28"/>
          <w:szCs w:val="28"/>
        </w:rPr>
      </w:pPr>
      <w:r w:rsidRPr="00BB400B">
        <w:rPr>
          <w:b/>
          <w:bCs/>
          <w:color w:val="000000"/>
          <w:sz w:val="28"/>
          <w:szCs w:val="28"/>
        </w:rPr>
        <w:t>Фармакологический принцип.</w:t>
      </w:r>
      <w:r w:rsidRPr="00733DC1">
        <w:rPr>
          <w:color w:val="000000"/>
          <w:sz w:val="28"/>
          <w:szCs w:val="28"/>
        </w:rPr>
        <w:t xml:space="preserve"> Учитывают особенности препарата – его фармакокинетику и </w:t>
      </w:r>
      <w:proofErr w:type="spellStart"/>
      <w:r w:rsidRPr="00733DC1">
        <w:rPr>
          <w:color w:val="000000"/>
          <w:sz w:val="28"/>
          <w:szCs w:val="28"/>
        </w:rPr>
        <w:t>фармакодинамику</w:t>
      </w:r>
      <w:proofErr w:type="spellEnd"/>
      <w:r w:rsidRPr="00733DC1">
        <w:rPr>
          <w:color w:val="000000"/>
          <w:sz w:val="28"/>
          <w:szCs w:val="28"/>
        </w:rPr>
        <w:t xml:space="preserve">, распределение в организме, кратность введения, возможность сочетания препаратов и т. п. Дозы препаратов должны быть достаточными для того, чтобы обеспечить в биологических жидкостях и тканях </w:t>
      </w:r>
      <w:proofErr w:type="spellStart"/>
      <w:r w:rsidRPr="00733DC1">
        <w:rPr>
          <w:color w:val="000000"/>
          <w:sz w:val="28"/>
          <w:szCs w:val="28"/>
        </w:rPr>
        <w:t>микробостатические</w:t>
      </w:r>
      <w:proofErr w:type="spellEnd"/>
      <w:r w:rsidRPr="00733DC1">
        <w:rPr>
          <w:color w:val="000000"/>
          <w:sz w:val="28"/>
          <w:szCs w:val="28"/>
        </w:rPr>
        <w:t xml:space="preserve"> или </w:t>
      </w:r>
      <w:proofErr w:type="spellStart"/>
      <w:r w:rsidRPr="00733DC1">
        <w:rPr>
          <w:color w:val="000000"/>
          <w:sz w:val="28"/>
          <w:szCs w:val="28"/>
        </w:rPr>
        <w:t>микробо</w:t>
      </w:r>
      <w:r w:rsidR="00BB400B">
        <w:rPr>
          <w:color w:val="000000"/>
          <w:sz w:val="28"/>
          <w:szCs w:val="28"/>
        </w:rPr>
        <w:t>ц</w:t>
      </w:r>
      <w:r w:rsidRPr="00733DC1">
        <w:rPr>
          <w:color w:val="000000"/>
          <w:sz w:val="28"/>
          <w:szCs w:val="28"/>
        </w:rPr>
        <w:t>идные</w:t>
      </w:r>
      <w:proofErr w:type="spellEnd"/>
      <w:r w:rsidRPr="00733DC1">
        <w:rPr>
          <w:color w:val="000000"/>
          <w:sz w:val="28"/>
          <w:szCs w:val="28"/>
        </w:rPr>
        <w:t xml:space="preserve"> концентрации. Необходимо представлять оптимальную продолжительность лечения, так как клиническое улучшение не является основанием для отмены препарата, потому что в организме могут сохраняться возбудители </w:t>
      </w:r>
      <w:proofErr w:type="gramStart"/>
      <w:r w:rsidRPr="00733DC1">
        <w:rPr>
          <w:color w:val="000000"/>
          <w:sz w:val="28"/>
          <w:szCs w:val="28"/>
        </w:rPr>
        <w:t>и</w:t>
      </w:r>
      <w:r w:rsidR="00BB400B">
        <w:rPr>
          <w:color w:val="000000"/>
          <w:sz w:val="28"/>
          <w:szCs w:val="28"/>
        </w:rPr>
        <w:t xml:space="preserve"> </w:t>
      </w:r>
      <w:r w:rsidRPr="00733DC1">
        <w:rPr>
          <w:color w:val="000000"/>
          <w:sz w:val="28"/>
          <w:szCs w:val="28"/>
        </w:rPr>
        <w:t>может быть</w:t>
      </w:r>
      <w:proofErr w:type="gramEnd"/>
      <w:r w:rsidRPr="00733DC1">
        <w:rPr>
          <w:color w:val="000000"/>
          <w:sz w:val="28"/>
          <w:szCs w:val="28"/>
        </w:rPr>
        <w:t xml:space="preserve"> рецидив болезни. Учитывают также оптимальные пути введения препарата, так как многие антибиотики плохо всасываются из ЖКТ или не проникают через гематоэнцефалический барьер.</w:t>
      </w:r>
    </w:p>
    <w:p w14:paraId="11EFEDA4" w14:textId="330B7BF0" w:rsidR="00733DC1" w:rsidRPr="00733DC1" w:rsidRDefault="00733DC1" w:rsidP="00733DC1">
      <w:pPr>
        <w:pStyle w:val="BodyText"/>
        <w:shd w:val="clear" w:color="auto" w:fill="auto"/>
        <w:tabs>
          <w:tab w:val="left" w:pos="295"/>
        </w:tabs>
        <w:spacing w:line="240" w:lineRule="auto"/>
        <w:ind w:firstLine="543"/>
        <w:rPr>
          <w:sz w:val="28"/>
          <w:szCs w:val="28"/>
        </w:rPr>
      </w:pPr>
      <w:r w:rsidRPr="00BB400B">
        <w:rPr>
          <w:b/>
          <w:bCs/>
          <w:color w:val="000000"/>
          <w:sz w:val="28"/>
          <w:szCs w:val="28"/>
        </w:rPr>
        <w:t>Клинический при</w:t>
      </w:r>
      <w:r w:rsidR="00BB400B" w:rsidRPr="00BB400B">
        <w:rPr>
          <w:b/>
          <w:bCs/>
          <w:color w:val="000000"/>
          <w:sz w:val="28"/>
          <w:szCs w:val="28"/>
        </w:rPr>
        <w:t>нци</w:t>
      </w:r>
      <w:r w:rsidRPr="00BB400B">
        <w:rPr>
          <w:b/>
          <w:bCs/>
          <w:color w:val="000000"/>
          <w:sz w:val="28"/>
          <w:szCs w:val="28"/>
        </w:rPr>
        <w:t>п.</w:t>
      </w:r>
      <w:r w:rsidRPr="00733DC1">
        <w:rPr>
          <w:color w:val="000000"/>
          <w:sz w:val="28"/>
          <w:szCs w:val="28"/>
        </w:rPr>
        <w:t xml:space="preserve"> При назначении препарата учитывают, насколько безопасным он будет для данного пациента, что зависит от индивидуальных особенностей состояния больного (тяжесть инфекции, иммунный статус, пап, наличие беременности, возраст, состояние функции печени и почек, сопутствующие заболевания и </w:t>
      </w:r>
      <w:r w:rsidR="00BB400B">
        <w:rPr>
          <w:color w:val="000000"/>
          <w:sz w:val="28"/>
          <w:szCs w:val="28"/>
        </w:rPr>
        <w:t>др</w:t>
      </w:r>
      <w:r w:rsidRPr="00733DC1">
        <w:rPr>
          <w:color w:val="000000"/>
          <w:sz w:val="28"/>
          <w:szCs w:val="28"/>
        </w:rPr>
        <w:t>.) При тяжелых, угрожающих жизни ин</w:t>
      </w:r>
      <w:r w:rsidR="00BB400B">
        <w:rPr>
          <w:color w:val="000000"/>
          <w:sz w:val="28"/>
          <w:szCs w:val="28"/>
        </w:rPr>
        <w:t>ф</w:t>
      </w:r>
      <w:r w:rsidRPr="00733DC1">
        <w:rPr>
          <w:color w:val="000000"/>
          <w:sz w:val="28"/>
          <w:szCs w:val="28"/>
        </w:rPr>
        <w:t>ек</w:t>
      </w:r>
      <w:r w:rsidR="00BB400B">
        <w:rPr>
          <w:color w:val="000000"/>
          <w:sz w:val="28"/>
          <w:szCs w:val="28"/>
        </w:rPr>
        <w:t>ц</w:t>
      </w:r>
      <w:r w:rsidRPr="00733DC1">
        <w:rPr>
          <w:color w:val="000000"/>
          <w:sz w:val="28"/>
          <w:szCs w:val="28"/>
        </w:rPr>
        <w:t>иях особое значение имеет своевременная антибио</w:t>
      </w:r>
      <w:r w:rsidR="00BB400B">
        <w:rPr>
          <w:color w:val="000000"/>
          <w:sz w:val="28"/>
          <w:szCs w:val="28"/>
        </w:rPr>
        <w:t>т</w:t>
      </w:r>
      <w:r w:rsidRPr="00733DC1">
        <w:rPr>
          <w:color w:val="000000"/>
          <w:sz w:val="28"/>
          <w:szCs w:val="28"/>
        </w:rPr>
        <w:t xml:space="preserve">икотерапия. Таким пациентам назначают комбинации из двух-трех препаратов, чтобы обеспечить максимально широкий спектр действия. При назначении комбинации из нескольких препаратов следует знать, насколько </w:t>
      </w:r>
      <w:proofErr w:type="spellStart"/>
      <w:r w:rsidRPr="00733DC1">
        <w:rPr>
          <w:color w:val="000000"/>
          <w:sz w:val="28"/>
          <w:szCs w:val="28"/>
        </w:rPr>
        <w:t>эффекгивным</w:t>
      </w:r>
      <w:proofErr w:type="spellEnd"/>
      <w:r w:rsidRPr="00733DC1">
        <w:rPr>
          <w:color w:val="000000"/>
          <w:sz w:val="28"/>
          <w:szCs w:val="28"/>
        </w:rPr>
        <w:t xml:space="preserve"> против возбудителя и безопасным для пациента будет сочетание данных препаратов, т. с. чтобы не было антагонизма лекарственных средств в отношении а</w:t>
      </w:r>
      <w:r w:rsidR="00BB400B">
        <w:rPr>
          <w:color w:val="000000"/>
          <w:sz w:val="28"/>
          <w:szCs w:val="28"/>
        </w:rPr>
        <w:t>нт</w:t>
      </w:r>
      <w:r w:rsidRPr="00733DC1">
        <w:rPr>
          <w:color w:val="000000"/>
          <w:sz w:val="28"/>
          <w:szCs w:val="28"/>
        </w:rPr>
        <w:t>ибактериа</w:t>
      </w:r>
      <w:r w:rsidR="00BB400B">
        <w:rPr>
          <w:color w:val="000000"/>
          <w:sz w:val="28"/>
          <w:szCs w:val="28"/>
        </w:rPr>
        <w:t>л</w:t>
      </w:r>
      <w:r w:rsidRPr="00733DC1">
        <w:rPr>
          <w:color w:val="000000"/>
          <w:sz w:val="28"/>
          <w:szCs w:val="28"/>
        </w:rPr>
        <w:t xml:space="preserve">ьной активности и </w:t>
      </w:r>
      <w:r w:rsidR="00BB400B">
        <w:rPr>
          <w:color w:val="000000"/>
          <w:sz w:val="28"/>
          <w:szCs w:val="28"/>
        </w:rPr>
        <w:t>н</w:t>
      </w:r>
      <w:r w:rsidRPr="00733DC1">
        <w:rPr>
          <w:color w:val="000000"/>
          <w:sz w:val="28"/>
          <w:szCs w:val="28"/>
        </w:rPr>
        <w:t xml:space="preserve">е было </w:t>
      </w:r>
      <w:r w:rsidRPr="00733DC1">
        <w:rPr>
          <w:color w:val="000000"/>
          <w:sz w:val="28"/>
          <w:szCs w:val="28"/>
        </w:rPr>
        <w:lastRenderedPageBreak/>
        <w:t>суммирования их токсических эффектов.</w:t>
      </w:r>
    </w:p>
    <w:p w14:paraId="3C7C6560" w14:textId="77777777" w:rsidR="00733DC1" w:rsidRPr="00733DC1" w:rsidRDefault="00733DC1" w:rsidP="00733DC1">
      <w:pPr>
        <w:pStyle w:val="BodyText"/>
        <w:shd w:val="clear" w:color="auto" w:fill="auto"/>
        <w:tabs>
          <w:tab w:val="left" w:pos="282"/>
        </w:tabs>
        <w:spacing w:line="240" w:lineRule="auto"/>
        <w:ind w:firstLine="543"/>
        <w:rPr>
          <w:sz w:val="28"/>
          <w:szCs w:val="28"/>
        </w:rPr>
      </w:pPr>
      <w:r w:rsidRPr="00BB400B">
        <w:rPr>
          <w:b/>
          <w:bCs/>
          <w:color w:val="000000"/>
          <w:sz w:val="28"/>
          <w:szCs w:val="28"/>
        </w:rPr>
        <w:t>Эпидемиологический принцип.</w:t>
      </w:r>
      <w:r w:rsidRPr="00733DC1">
        <w:rPr>
          <w:color w:val="000000"/>
          <w:sz w:val="28"/>
          <w:szCs w:val="28"/>
        </w:rPr>
        <w:t xml:space="preserve"> Выбор препарата, особенно для стационарного больного, должен учитывать состояние резистентное микробных штаммов, циркулирующих в данном отделении, стационаре и лаже регионе. Следует помнить, что антибиотикорезистентность может не только приобретаться, но и теряться, при этом восстанавливается природная чувствительность микроорганизма к препарату. Не изменяется только природная устойчивость.</w:t>
      </w:r>
    </w:p>
    <w:p w14:paraId="0B49E194" w14:textId="0BC533B0" w:rsidR="00733DC1" w:rsidRPr="00733DC1" w:rsidRDefault="00733DC1" w:rsidP="00733DC1">
      <w:pPr>
        <w:pStyle w:val="BodyText"/>
        <w:shd w:val="clear" w:color="auto" w:fill="auto"/>
        <w:tabs>
          <w:tab w:val="left" w:pos="282"/>
        </w:tabs>
        <w:spacing w:line="240" w:lineRule="auto"/>
        <w:ind w:firstLine="543"/>
        <w:rPr>
          <w:color w:val="000000"/>
          <w:sz w:val="28"/>
          <w:szCs w:val="28"/>
          <w:lang w:val="az-Latn-AZ"/>
        </w:rPr>
      </w:pPr>
      <w:r w:rsidRPr="00BB400B">
        <w:rPr>
          <w:b/>
          <w:bCs/>
          <w:color w:val="000000"/>
          <w:sz w:val="28"/>
          <w:szCs w:val="28"/>
        </w:rPr>
        <w:t>Фармацевтический принцип.</w:t>
      </w:r>
      <w:r w:rsidRPr="00733DC1">
        <w:rPr>
          <w:color w:val="000000"/>
          <w:sz w:val="28"/>
          <w:szCs w:val="28"/>
        </w:rPr>
        <w:t xml:space="preserve"> Необходимо учитывать срок годности и</w:t>
      </w:r>
      <w:r w:rsidR="00BB400B">
        <w:rPr>
          <w:color w:val="000000"/>
          <w:sz w:val="28"/>
          <w:szCs w:val="28"/>
        </w:rPr>
        <w:t xml:space="preserve"> </w:t>
      </w:r>
      <w:r w:rsidRPr="00733DC1">
        <w:rPr>
          <w:color w:val="000000"/>
          <w:sz w:val="28"/>
          <w:szCs w:val="28"/>
        </w:rPr>
        <w:t>соблюдать</w:t>
      </w:r>
      <w:r w:rsidR="00BB400B">
        <w:rPr>
          <w:color w:val="000000"/>
          <w:sz w:val="28"/>
          <w:szCs w:val="28"/>
        </w:rPr>
        <w:t xml:space="preserve"> </w:t>
      </w:r>
      <w:r w:rsidRPr="00733DC1">
        <w:rPr>
          <w:color w:val="000000"/>
          <w:sz w:val="28"/>
          <w:szCs w:val="28"/>
        </w:rPr>
        <w:t>правила хранения препарата, так как при нарушении этих правил антибиотик может не только по</w:t>
      </w:r>
      <w:r w:rsidRPr="00733DC1">
        <w:rPr>
          <w:color w:val="000000"/>
          <w:sz w:val="28"/>
          <w:szCs w:val="28"/>
        </w:rPr>
        <w:softHyphen/>
        <w:t>терять свою активность, но и стать токсичным за счет деградации. Немаловажна также и стоимость препарата.</w:t>
      </w:r>
    </w:p>
    <w:p w14:paraId="2C5FAC1B" w14:textId="77777777" w:rsidR="00733DC1" w:rsidRPr="00733DC1" w:rsidRDefault="00733DC1" w:rsidP="00733DC1">
      <w:pPr>
        <w:pStyle w:val="BodyText"/>
        <w:shd w:val="clear" w:color="auto" w:fill="auto"/>
        <w:tabs>
          <w:tab w:val="left" w:pos="282"/>
        </w:tabs>
        <w:spacing w:line="240" w:lineRule="auto"/>
        <w:ind w:firstLine="543"/>
        <w:rPr>
          <w:sz w:val="28"/>
          <w:szCs w:val="28"/>
          <w:lang w:val="az-Latn-AZ"/>
        </w:rPr>
      </w:pPr>
    </w:p>
    <w:p w14:paraId="6D5A4A44" w14:textId="77777777" w:rsidR="00733DC1" w:rsidRPr="00733DC1" w:rsidRDefault="00733DC1" w:rsidP="00733DC1">
      <w:pPr>
        <w:pStyle w:val="51"/>
        <w:shd w:val="clear" w:color="auto" w:fill="auto"/>
        <w:tabs>
          <w:tab w:val="left" w:pos="305"/>
        </w:tabs>
        <w:spacing w:line="240" w:lineRule="auto"/>
        <w:ind w:left="543"/>
        <w:rPr>
          <w:rStyle w:val="52"/>
          <w:b/>
          <w:bCs/>
          <w:color w:val="000000"/>
          <w:sz w:val="28"/>
          <w:szCs w:val="28"/>
          <w:lang w:val="az-Latn-AZ"/>
        </w:rPr>
      </w:pPr>
      <w:r w:rsidRPr="00733DC1">
        <w:rPr>
          <w:rStyle w:val="52"/>
          <w:b/>
          <w:bCs/>
          <w:color w:val="000000"/>
          <w:sz w:val="28"/>
          <w:szCs w:val="28"/>
          <w:lang w:val="ru-RU"/>
        </w:rPr>
        <w:t>Противовирусные средства</w:t>
      </w:r>
    </w:p>
    <w:p w14:paraId="3BE01754" w14:textId="77777777" w:rsidR="00733DC1" w:rsidRPr="00733DC1" w:rsidRDefault="00733DC1" w:rsidP="00733DC1">
      <w:pPr>
        <w:pStyle w:val="51"/>
        <w:shd w:val="clear" w:color="auto" w:fill="auto"/>
        <w:tabs>
          <w:tab w:val="left" w:pos="305"/>
        </w:tabs>
        <w:spacing w:line="240" w:lineRule="auto"/>
        <w:ind w:left="543"/>
        <w:jc w:val="both"/>
        <w:rPr>
          <w:sz w:val="28"/>
          <w:szCs w:val="28"/>
          <w:lang w:val="az-Latn-AZ"/>
        </w:rPr>
      </w:pPr>
    </w:p>
    <w:p w14:paraId="1EEBB87A" w14:textId="276B1F85" w:rsidR="00733DC1" w:rsidRPr="00733DC1" w:rsidRDefault="00733DC1" w:rsidP="00733DC1">
      <w:pPr>
        <w:pStyle w:val="BodyText"/>
        <w:shd w:val="clear" w:color="auto" w:fill="auto"/>
        <w:spacing w:line="240" w:lineRule="auto"/>
        <w:ind w:firstLine="543"/>
        <w:rPr>
          <w:sz w:val="28"/>
          <w:szCs w:val="28"/>
        </w:rPr>
      </w:pPr>
      <w:r w:rsidRPr="00733DC1">
        <w:rPr>
          <w:color w:val="000000"/>
          <w:sz w:val="28"/>
          <w:szCs w:val="28"/>
        </w:rPr>
        <w:t xml:space="preserve">Среди препаратов, обладающих противовирусной активностью, можно выделить несколько основных групп. По химическому составу и механизмам действия различают: химиопрепараты, </w:t>
      </w:r>
      <w:r w:rsidR="00BB400B">
        <w:rPr>
          <w:color w:val="000000"/>
          <w:sz w:val="28"/>
          <w:szCs w:val="28"/>
        </w:rPr>
        <w:t>инт</w:t>
      </w:r>
      <w:r w:rsidRPr="00733DC1">
        <w:rPr>
          <w:color w:val="000000"/>
          <w:sz w:val="28"/>
          <w:szCs w:val="28"/>
        </w:rPr>
        <w:t>ерфероны, индукторы эндогенных интерферонов, иммуномодуляторы.</w:t>
      </w:r>
    </w:p>
    <w:p w14:paraId="5410D452" w14:textId="7DB82E8E" w:rsidR="00733DC1" w:rsidRPr="00733DC1" w:rsidRDefault="00733DC1" w:rsidP="00733DC1">
      <w:pPr>
        <w:pStyle w:val="BodyText"/>
        <w:shd w:val="clear" w:color="auto" w:fill="auto"/>
        <w:spacing w:line="240" w:lineRule="auto"/>
        <w:ind w:firstLine="543"/>
        <w:rPr>
          <w:sz w:val="28"/>
          <w:szCs w:val="28"/>
        </w:rPr>
      </w:pPr>
      <w:r w:rsidRPr="00733DC1">
        <w:rPr>
          <w:color w:val="000000"/>
          <w:sz w:val="28"/>
          <w:szCs w:val="28"/>
        </w:rPr>
        <w:t>Противовирусные хим</w:t>
      </w:r>
      <w:r w:rsidR="00BB400B">
        <w:rPr>
          <w:color w:val="000000"/>
          <w:sz w:val="28"/>
          <w:szCs w:val="28"/>
        </w:rPr>
        <w:t>и</w:t>
      </w:r>
      <w:r w:rsidRPr="00733DC1">
        <w:rPr>
          <w:color w:val="000000"/>
          <w:sz w:val="28"/>
          <w:szCs w:val="28"/>
        </w:rPr>
        <w:t>опрепараты – это синтетические лекарственные средства, используемые, в основном, для этиотропной терапии вирусных инфекций. Механизм действия противовирусных химиопрепаратов заключается в избирательном подавлении отдельных этапов репродукции вирусов без существенного нарушения жизнедеятельности клеток макроорганизма.</w:t>
      </w:r>
    </w:p>
    <w:p w14:paraId="24AE29E1" w14:textId="0514CB5A" w:rsidR="00733DC1" w:rsidRPr="00733DC1" w:rsidRDefault="00733DC1" w:rsidP="00733DC1">
      <w:pPr>
        <w:pStyle w:val="BodyText"/>
        <w:shd w:val="clear" w:color="auto" w:fill="auto"/>
        <w:spacing w:line="240" w:lineRule="auto"/>
        <w:ind w:firstLine="543"/>
        <w:rPr>
          <w:sz w:val="28"/>
          <w:szCs w:val="28"/>
        </w:rPr>
      </w:pPr>
      <w:r w:rsidRPr="00733DC1">
        <w:rPr>
          <w:color w:val="000000"/>
          <w:sz w:val="28"/>
          <w:szCs w:val="28"/>
        </w:rPr>
        <w:t>Облигатный внутриклеточный паразитизм вирусов значительно осложняет задачу получения высокоэффективных противовирусных препаратов, безопасных для человека, так как лишь немногие из этапов процесса репродукции вирусов специфичны, ведь син</w:t>
      </w:r>
      <w:r w:rsidR="00BB400B">
        <w:rPr>
          <w:color w:val="000000"/>
          <w:sz w:val="28"/>
          <w:szCs w:val="28"/>
        </w:rPr>
        <w:t>т</w:t>
      </w:r>
      <w:r w:rsidRPr="00733DC1">
        <w:rPr>
          <w:color w:val="000000"/>
          <w:sz w:val="28"/>
          <w:szCs w:val="28"/>
        </w:rPr>
        <w:t>ез вирусных геномов (транскрипция) и белков (трансляция), транспорт вирусных компонентов внутри клетки хозяина и, наконец, сборка новых вирионов осуществляются инфицированными клетками. Именно поэтому основным показателем клинической пригодности отобранных препаратов служит их химиотера</w:t>
      </w:r>
      <w:r w:rsidRPr="00733DC1">
        <w:rPr>
          <w:color w:val="000000"/>
          <w:sz w:val="28"/>
          <w:szCs w:val="28"/>
        </w:rPr>
        <w:softHyphen/>
        <w:t>певтический индекс, т. е. отношение специфической эффективности к токсичности. Другим существенным недостатком химиопрепара</w:t>
      </w:r>
      <w:r w:rsidR="00BB400B">
        <w:rPr>
          <w:color w:val="000000"/>
          <w:sz w:val="28"/>
          <w:szCs w:val="28"/>
        </w:rPr>
        <w:t>т</w:t>
      </w:r>
      <w:r w:rsidRPr="00733DC1">
        <w:rPr>
          <w:color w:val="000000"/>
          <w:sz w:val="28"/>
          <w:szCs w:val="28"/>
        </w:rPr>
        <w:t>ов является их участие в формировании резистентных штаммов, возникновение и распространение которых, несомненно, снижает эффективность терапии.</w:t>
      </w:r>
    </w:p>
    <w:p w14:paraId="48895948" w14:textId="0A5F11E6" w:rsidR="00733DC1" w:rsidRPr="00733DC1" w:rsidRDefault="00733DC1" w:rsidP="00733DC1">
      <w:pPr>
        <w:pStyle w:val="BodyText"/>
        <w:shd w:val="clear" w:color="auto" w:fill="auto"/>
        <w:spacing w:line="240" w:lineRule="auto"/>
        <w:ind w:firstLine="543"/>
        <w:rPr>
          <w:sz w:val="28"/>
          <w:szCs w:val="28"/>
        </w:rPr>
      </w:pPr>
      <w:r w:rsidRPr="00733DC1">
        <w:rPr>
          <w:color w:val="000000"/>
          <w:sz w:val="28"/>
          <w:szCs w:val="28"/>
        </w:rPr>
        <w:t>В качестве противовирусных химиопрепаратов в настоящее время применяют в основном аномальные нуклеози</w:t>
      </w:r>
      <w:r w:rsidR="00BB400B">
        <w:rPr>
          <w:color w:val="000000"/>
          <w:sz w:val="28"/>
          <w:szCs w:val="28"/>
        </w:rPr>
        <w:t>д</w:t>
      </w:r>
      <w:r w:rsidRPr="00733DC1">
        <w:rPr>
          <w:color w:val="000000"/>
          <w:sz w:val="28"/>
          <w:szCs w:val="28"/>
        </w:rPr>
        <w:t xml:space="preserve">ы (аналоги нуклеозидов), производные адамантана, синтетические аминокислоты, аналоги пирофосфата и </w:t>
      </w:r>
      <w:proofErr w:type="spellStart"/>
      <w:r w:rsidRPr="00733DC1">
        <w:rPr>
          <w:color w:val="000000"/>
          <w:sz w:val="28"/>
          <w:szCs w:val="28"/>
        </w:rPr>
        <w:t>тиосемикарбозона</w:t>
      </w:r>
      <w:proofErr w:type="spellEnd"/>
      <w:r w:rsidRPr="00733DC1">
        <w:rPr>
          <w:color w:val="000000"/>
          <w:sz w:val="28"/>
          <w:szCs w:val="28"/>
        </w:rPr>
        <w:t xml:space="preserve">, некоторые препараты, имеющие прямое </w:t>
      </w:r>
      <w:proofErr w:type="spellStart"/>
      <w:r w:rsidRPr="00733DC1">
        <w:rPr>
          <w:color w:val="000000"/>
          <w:sz w:val="28"/>
          <w:szCs w:val="28"/>
        </w:rPr>
        <w:t>вирулицидное</w:t>
      </w:r>
      <w:proofErr w:type="spellEnd"/>
      <w:r w:rsidRPr="00733DC1">
        <w:rPr>
          <w:color w:val="000000"/>
          <w:sz w:val="28"/>
          <w:szCs w:val="28"/>
        </w:rPr>
        <w:t xml:space="preserve"> </w:t>
      </w:r>
      <w:r w:rsidRPr="00733DC1">
        <w:rPr>
          <w:color w:val="000000"/>
          <w:sz w:val="28"/>
          <w:szCs w:val="28"/>
        </w:rPr>
        <w:lastRenderedPageBreak/>
        <w:t xml:space="preserve">действие на вирионы, находящиеся вне клеток. В настоящее время разработаны противовирусные лекарственные средства, которые угнетают следующие стадии взаимодействия вируса с клеткой: процесс </w:t>
      </w:r>
      <w:proofErr w:type="spellStart"/>
      <w:r w:rsidRPr="00733DC1">
        <w:rPr>
          <w:color w:val="000000"/>
          <w:sz w:val="28"/>
          <w:szCs w:val="28"/>
        </w:rPr>
        <w:t>депротеинизации</w:t>
      </w:r>
      <w:proofErr w:type="spellEnd"/>
      <w:r w:rsidRPr="00733DC1">
        <w:rPr>
          <w:color w:val="000000"/>
          <w:sz w:val="28"/>
          <w:szCs w:val="28"/>
        </w:rPr>
        <w:t xml:space="preserve"> вирусного генома (производные адамантана), синтез </w:t>
      </w:r>
      <w:r w:rsidR="00BB400B">
        <w:rPr>
          <w:color w:val="000000"/>
          <w:sz w:val="28"/>
          <w:szCs w:val="28"/>
        </w:rPr>
        <w:t>«</w:t>
      </w:r>
      <w:r w:rsidRPr="00733DC1">
        <w:rPr>
          <w:color w:val="000000"/>
          <w:sz w:val="28"/>
          <w:szCs w:val="28"/>
        </w:rPr>
        <w:t xml:space="preserve">ранних» вирусных белков (гуанидин), синтез нуклеиновых кислот (аналоги нуклеозидов). синтез «поздних» вирусных белков (производные пептидов), сборку вирионов (производные </w:t>
      </w:r>
      <w:proofErr w:type="spellStart"/>
      <w:r w:rsidRPr="00733DC1">
        <w:rPr>
          <w:color w:val="000000"/>
          <w:sz w:val="28"/>
          <w:szCs w:val="28"/>
        </w:rPr>
        <w:t>тиосемикарбазона</w:t>
      </w:r>
      <w:proofErr w:type="spellEnd"/>
      <w:r w:rsidRPr="00733DC1">
        <w:rPr>
          <w:color w:val="000000"/>
          <w:sz w:val="28"/>
          <w:szCs w:val="28"/>
        </w:rPr>
        <w:t>).</w:t>
      </w:r>
    </w:p>
    <w:p w14:paraId="5832F001" w14:textId="7C3E625E" w:rsidR="00733DC1" w:rsidRPr="00733DC1" w:rsidRDefault="00733DC1" w:rsidP="00733DC1">
      <w:pPr>
        <w:pStyle w:val="BodyText"/>
        <w:shd w:val="clear" w:color="auto" w:fill="auto"/>
        <w:spacing w:line="240" w:lineRule="auto"/>
        <w:ind w:firstLine="543"/>
        <w:rPr>
          <w:color w:val="000000"/>
          <w:sz w:val="28"/>
          <w:szCs w:val="28"/>
        </w:rPr>
      </w:pPr>
      <w:r w:rsidRPr="00733DC1">
        <w:rPr>
          <w:color w:val="000000"/>
          <w:sz w:val="28"/>
          <w:szCs w:val="28"/>
        </w:rPr>
        <w:t xml:space="preserve">Сейчас существует достаточно много средств борьбы с гриппом, ОРВИ и герпесом. При вирусных гепатитах и ВИЧ/СПИДе применяют единичные препараты. Что касается энтеровирусных инфекций, вирусных энцефалитов и других вирусных инфекций, то до сих пор практически отсутствуют </w:t>
      </w:r>
      <w:proofErr w:type="spellStart"/>
      <w:r w:rsidRPr="00733DC1">
        <w:rPr>
          <w:color w:val="000000"/>
          <w:sz w:val="28"/>
          <w:szCs w:val="28"/>
        </w:rPr>
        <w:t>химиоте</w:t>
      </w:r>
      <w:r w:rsidRPr="00733DC1">
        <w:rPr>
          <w:rStyle w:val="107"/>
          <w:color w:val="000000"/>
          <w:sz w:val="28"/>
          <w:szCs w:val="28"/>
        </w:rPr>
        <w:t>да</w:t>
      </w:r>
      <w:proofErr w:type="spellEnd"/>
      <w:r w:rsidRPr="00733DC1">
        <w:rPr>
          <w:rStyle w:val="107"/>
          <w:color w:val="000000"/>
          <w:sz w:val="28"/>
          <w:szCs w:val="28"/>
        </w:rPr>
        <w:t xml:space="preserve">. </w:t>
      </w:r>
    </w:p>
    <w:p w14:paraId="352E2FD4" w14:textId="31B2A811" w:rsidR="00733DC1" w:rsidRPr="00733DC1" w:rsidRDefault="00733DC1" w:rsidP="00733DC1">
      <w:pPr>
        <w:pStyle w:val="BodyText"/>
        <w:shd w:val="clear" w:color="auto" w:fill="auto"/>
        <w:spacing w:line="240" w:lineRule="auto"/>
        <w:ind w:firstLine="543"/>
        <w:rPr>
          <w:color w:val="000000"/>
          <w:sz w:val="28"/>
          <w:szCs w:val="28"/>
          <w:lang w:val="az-Latn-AZ"/>
        </w:rPr>
      </w:pPr>
      <w:r w:rsidRPr="00733DC1">
        <w:rPr>
          <w:color w:val="000000"/>
          <w:sz w:val="28"/>
          <w:szCs w:val="28"/>
        </w:rPr>
        <w:t>Таким образом, антимикробные химиотерапе</w:t>
      </w:r>
      <w:r w:rsidR="00BB400B">
        <w:rPr>
          <w:color w:val="000000"/>
          <w:sz w:val="28"/>
          <w:szCs w:val="28"/>
        </w:rPr>
        <w:t>в</w:t>
      </w:r>
      <w:r w:rsidRPr="00733DC1">
        <w:rPr>
          <w:color w:val="000000"/>
          <w:sz w:val="28"/>
          <w:szCs w:val="28"/>
        </w:rPr>
        <w:t>тические препараты являются основным средством лечения и профилактики бактериальных, вирусных инфекций и заболеваний другой микробной этиологии. Они производятся и выпускаются в огромных количествах и в нашей стране, и за рубежом. Поэтому знание основных характеристик, а также механизмов действия и принципов применения антимикробных химиопрепаратов необходимо каждому врачу и медицинскому работнику.</w:t>
      </w:r>
    </w:p>
    <w:p w14:paraId="47EDAD35" w14:textId="77777777" w:rsidR="00733DC1" w:rsidRPr="00733DC1" w:rsidRDefault="00733DC1" w:rsidP="00733DC1">
      <w:pPr>
        <w:pStyle w:val="BodyText"/>
        <w:shd w:val="clear" w:color="auto" w:fill="auto"/>
        <w:spacing w:line="240" w:lineRule="auto"/>
        <w:ind w:firstLine="543"/>
        <w:rPr>
          <w:sz w:val="28"/>
          <w:szCs w:val="28"/>
          <w:lang w:val="az-Latn-AZ"/>
        </w:rPr>
      </w:pPr>
    </w:p>
    <w:p w14:paraId="041AB841" w14:textId="77777777" w:rsidR="00733DC1" w:rsidRPr="00733DC1" w:rsidRDefault="00733DC1" w:rsidP="00733DC1">
      <w:pPr>
        <w:pStyle w:val="172"/>
        <w:shd w:val="clear" w:color="auto" w:fill="auto"/>
        <w:tabs>
          <w:tab w:val="left" w:pos="305"/>
        </w:tabs>
        <w:spacing w:before="0" w:line="240" w:lineRule="auto"/>
        <w:ind w:left="543"/>
        <w:jc w:val="center"/>
        <w:rPr>
          <w:rStyle w:val="171"/>
          <w:b/>
          <w:bCs/>
          <w:color w:val="000000"/>
          <w:sz w:val="28"/>
          <w:szCs w:val="28"/>
          <w:lang w:val="az-Latn-AZ"/>
        </w:rPr>
      </w:pPr>
      <w:bookmarkStart w:id="0" w:name="bookmark49"/>
      <w:r w:rsidRPr="00733DC1">
        <w:rPr>
          <w:rStyle w:val="171"/>
          <w:b/>
          <w:bCs/>
          <w:color w:val="000000"/>
          <w:sz w:val="28"/>
          <w:szCs w:val="28"/>
          <w:lang w:val="ru-RU"/>
        </w:rPr>
        <w:t>Антисептические и дезинфицирующие вещества</w:t>
      </w:r>
      <w:bookmarkEnd w:id="0"/>
    </w:p>
    <w:p w14:paraId="101B3B9B" w14:textId="77777777" w:rsidR="00733DC1" w:rsidRPr="00733DC1" w:rsidRDefault="00733DC1" w:rsidP="00733DC1">
      <w:pPr>
        <w:pStyle w:val="172"/>
        <w:shd w:val="clear" w:color="auto" w:fill="auto"/>
        <w:tabs>
          <w:tab w:val="left" w:pos="305"/>
        </w:tabs>
        <w:spacing w:before="0" w:line="240" w:lineRule="auto"/>
        <w:ind w:left="543"/>
        <w:jc w:val="both"/>
        <w:rPr>
          <w:sz w:val="28"/>
          <w:szCs w:val="28"/>
          <w:lang w:val="az-Latn-AZ"/>
        </w:rPr>
      </w:pPr>
    </w:p>
    <w:p w14:paraId="7FCA604D" w14:textId="77777777" w:rsidR="00733DC1" w:rsidRPr="00733DC1" w:rsidRDefault="00733DC1" w:rsidP="00733DC1">
      <w:pPr>
        <w:pStyle w:val="BodyText"/>
        <w:shd w:val="clear" w:color="auto" w:fill="auto"/>
        <w:spacing w:line="240" w:lineRule="auto"/>
        <w:ind w:firstLine="543"/>
        <w:rPr>
          <w:sz w:val="28"/>
          <w:szCs w:val="28"/>
        </w:rPr>
      </w:pPr>
      <w:r w:rsidRPr="00733DC1">
        <w:rPr>
          <w:color w:val="000000"/>
          <w:sz w:val="28"/>
          <w:szCs w:val="28"/>
        </w:rPr>
        <w:t>Основой антисептики являются противомикробные вещества, называемые антисептиками, резко снижающие численность микробов в ране, на поверхности организма и т. д.</w:t>
      </w:r>
    </w:p>
    <w:p w14:paraId="11DD769E" w14:textId="1F97215A" w:rsidR="00733DC1" w:rsidRPr="00733DC1" w:rsidRDefault="00733DC1" w:rsidP="00733DC1">
      <w:pPr>
        <w:pStyle w:val="BodyText"/>
        <w:shd w:val="clear" w:color="auto" w:fill="auto"/>
        <w:spacing w:line="240" w:lineRule="auto"/>
        <w:ind w:firstLine="543"/>
        <w:rPr>
          <w:sz w:val="28"/>
          <w:szCs w:val="28"/>
        </w:rPr>
      </w:pPr>
      <w:r w:rsidRPr="00733DC1">
        <w:rPr>
          <w:color w:val="000000"/>
          <w:sz w:val="28"/>
          <w:szCs w:val="28"/>
        </w:rPr>
        <w:t xml:space="preserve">По химическому составу различают следующие антисептики: галогены – препараты йода (спиртовой раствор йода, раствор Люголя, йодоформ, </w:t>
      </w:r>
      <w:proofErr w:type="spellStart"/>
      <w:r w:rsidRPr="00733DC1">
        <w:rPr>
          <w:color w:val="000000"/>
          <w:sz w:val="28"/>
          <w:szCs w:val="28"/>
        </w:rPr>
        <w:t>йодинол</w:t>
      </w:r>
      <w:proofErr w:type="spellEnd"/>
      <w:r w:rsidRPr="00733DC1">
        <w:rPr>
          <w:color w:val="000000"/>
          <w:sz w:val="28"/>
          <w:szCs w:val="28"/>
        </w:rPr>
        <w:t xml:space="preserve">, </w:t>
      </w:r>
      <w:proofErr w:type="spellStart"/>
      <w:r w:rsidRPr="00733DC1">
        <w:rPr>
          <w:color w:val="000000"/>
          <w:sz w:val="28"/>
          <w:szCs w:val="28"/>
        </w:rPr>
        <w:t>йодопирин</w:t>
      </w:r>
      <w:proofErr w:type="spellEnd"/>
      <w:r w:rsidRPr="00733DC1">
        <w:rPr>
          <w:color w:val="000000"/>
          <w:sz w:val="28"/>
          <w:szCs w:val="28"/>
        </w:rPr>
        <w:t>), хлора (</w:t>
      </w:r>
      <w:proofErr w:type="spellStart"/>
      <w:r w:rsidRPr="00733DC1">
        <w:rPr>
          <w:color w:val="000000"/>
          <w:sz w:val="28"/>
          <w:szCs w:val="28"/>
        </w:rPr>
        <w:t>хпорамины</w:t>
      </w:r>
      <w:proofErr w:type="spellEnd"/>
      <w:r w:rsidRPr="00733DC1">
        <w:rPr>
          <w:color w:val="000000"/>
          <w:sz w:val="28"/>
          <w:szCs w:val="28"/>
        </w:rPr>
        <w:t>, хлориты);</w:t>
      </w:r>
      <w:r w:rsidRPr="00733DC1">
        <w:rPr>
          <w:sz w:val="28"/>
          <w:szCs w:val="28"/>
        </w:rPr>
        <w:t xml:space="preserve"> </w:t>
      </w:r>
      <w:r w:rsidRPr="00733DC1">
        <w:rPr>
          <w:color w:val="000000"/>
          <w:sz w:val="28"/>
          <w:szCs w:val="28"/>
        </w:rPr>
        <w:t>перекись водорода, кадия перманганат, обладающие. как и галогены, окислительными свойствами: кислоты и их соли (борная, сали</w:t>
      </w:r>
      <w:r w:rsidR="00BB400B">
        <w:rPr>
          <w:color w:val="000000"/>
          <w:sz w:val="28"/>
          <w:szCs w:val="28"/>
        </w:rPr>
        <w:t>ц</w:t>
      </w:r>
      <w:r w:rsidRPr="00733DC1">
        <w:rPr>
          <w:color w:val="000000"/>
          <w:sz w:val="28"/>
          <w:szCs w:val="28"/>
        </w:rPr>
        <w:t xml:space="preserve">иловая. </w:t>
      </w:r>
      <w:proofErr w:type="spellStart"/>
      <w:r w:rsidRPr="00733DC1">
        <w:rPr>
          <w:color w:val="000000"/>
          <w:sz w:val="28"/>
          <w:szCs w:val="28"/>
        </w:rPr>
        <w:t>тетраборат</w:t>
      </w:r>
      <w:proofErr w:type="spellEnd"/>
      <w:r w:rsidRPr="00733DC1">
        <w:rPr>
          <w:color w:val="000000"/>
          <w:sz w:val="28"/>
          <w:szCs w:val="28"/>
        </w:rPr>
        <w:t xml:space="preserve"> натрия), щелочи (аммиак и его соли, бура); спирты (70°-80° этанол и др.); альдегиды (формальдегид, </w:t>
      </w:r>
      <w:proofErr w:type="spellStart"/>
      <w:r w:rsidRPr="00733DC1">
        <w:rPr>
          <w:color w:val="000000"/>
          <w:sz w:val="28"/>
          <w:szCs w:val="28"/>
        </w:rPr>
        <w:t>гексаметилен</w:t>
      </w:r>
      <w:r w:rsidR="00BB400B">
        <w:rPr>
          <w:color w:val="000000"/>
          <w:sz w:val="28"/>
          <w:szCs w:val="28"/>
        </w:rPr>
        <w:t>т</w:t>
      </w:r>
      <w:r w:rsidRPr="00733DC1">
        <w:rPr>
          <w:color w:val="000000"/>
          <w:sz w:val="28"/>
          <w:szCs w:val="28"/>
        </w:rPr>
        <w:t>етрамин</w:t>
      </w:r>
      <w:proofErr w:type="spellEnd"/>
      <w:r w:rsidRPr="00733DC1">
        <w:rPr>
          <w:color w:val="000000"/>
          <w:sz w:val="28"/>
          <w:szCs w:val="28"/>
        </w:rPr>
        <w:t>, бета-</w:t>
      </w:r>
      <w:proofErr w:type="spellStart"/>
      <w:r w:rsidRPr="00733DC1">
        <w:rPr>
          <w:color w:val="000000"/>
          <w:sz w:val="28"/>
          <w:szCs w:val="28"/>
        </w:rPr>
        <w:t>пропиолактон</w:t>
      </w:r>
      <w:proofErr w:type="spellEnd"/>
      <w:r w:rsidRPr="00733DC1">
        <w:rPr>
          <w:color w:val="000000"/>
          <w:sz w:val="28"/>
          <w:szCs w:val="28"/>
        </w:rPr>
        <w:t>);</w:t>
      </w:r>
      <w:r w:rsidRPr="00733DC1">
        <w:rPr>
          <w:sz w:val="28"/>
          <w:szCs w:val="28"/>
        </w:rPr>
        <w:t xml:space="preserve"> </w:t>
      </w:r>
      <w:r w:rsidRPr="00733DC1">
        <w:rPr>
          <w:color w:val="000000"/>
          <w:sz w:val="28"/>
          <w:szCs w:val="28"/>
        </w:rPr>
        <w:t>детергенты (</w:t>
      </w:r>
      <w:proofErr w:type="spellStart"/>
      <w:r w:rsidRPr="00733DC1">
        <w:rPr>
          <w:color w:val="000000"/>
          <w:sz w:val="28"/>
          <w:szCs w:val="28"/>
        </w:rPr>
        <w:t>декамим</w:t>
      </w:r>
      <w:proofErr w:type="spellEnd"/>
      <w:r w:rsidRPr="00733DC1">
        <w:rPr>
          <w:color w:val="000000"/>
          <w:sz w:val="28"/>
          <w:szCs w:val="28"/>
        </w:rPr>
        <w:t xml:space="preserve">, хлоргексидин. это- </w:t>
      </w:r>
      <w:proofErr w:type="spellStart"/>
      <w:r w:rsidRPr="00733DC1">
        <w:rPr>
          <w:color w:val="000000"/>
          <w:sz w:val="28"/>
          <w:szCs w:val="28"/>
        </w:rPr>
        <w:t>ний</w:t>
      </w:r>
      <w:proofErr w:type="spellEnd"/>
      <w:r w:rsidRPr="00733DC1">
        <w:rPr>
          <w:color w:val="000000"/>
          <w:sz w:val="28"/>
          <w:szCs w:val="28"/>
        </w:rPr>
        <w:t xml:space="preserve"> и др.);</w:t>
      </w:r>
      <w:r w:rsidRPr="00733DC1">
        <w:rPr>
          <w:sz w:val="28"/>
          <w:szCs w:val="28"/>
        </w:rPr>
        <w:t xml:space="preserve"> </w:t>
      </w:r>
      <w:r w:rsidRPr="00733DC1">
        <w:rPr>
          <w:color w:val="000000"/>
          <w:sz w:val="28"/>
          <w:szCs w:val="28"/>
        </w:rPr>
        <w:t xml:space="preserve">производные 8-оксихинолина (хинозол, </w:t>
      </w:r>
      <w:proofErr w:type="spellStart"/>
      <w:r w:rsidRPr="00733DC1">
        <w:rPr>
          <w:color w:val="000000"/>
          <w:sz w:val="28"/>
          <w:szCs w:val="28"/>
        </w:rPr>
        <w:t>интестопан</w:t>
      </w:r>
      <w:proofErr w:type="spellEnd"/>
      <w:r w:rsidRPr="00733DC1">
        <w:rPr>
          <w:color w:val="000000"/>
          <w:sz w:val="28"/>
          <w:szCs w:val="28"/>
        </w:rPr>
        <w:t xml:space="preserve">, </w:t>
      </w:r>
      <w:proofErr w:type="spellStart"/>
      <w:r w:rsidRPr="00733DC1">
        <w:rPr>
          <w:color w:val="000000"/>
          <w:sz w:val="28"/>
          <w:szCs w:val="28"/>
        </w:rPr>
        <w:t>нитроксолин</w:t>
      </w:r>
      <w:proofErr w:type="spellEnd"/>
      <w:r w:rsidRPr="00733DC1">
        <w:rPr>
          <w:color w:val="000000"/>
          <w:sz w:val="28"/>
          <w:szCs w:val="28"/>
        </w:rPr>
        <w:t>), 4-хинолона (</w:t>
      </w:r>
      <w:proofErr w:type="spellStart"/>
      <w:r w:rsidRPr="00733DC1">
        <w:rPr>
          <w:color w:val="000000"/>
          <w:sz w:val="28"/>
          <w:szCs w:val="28"/>
        </w:rPr>
        <w:t>оксолиновая</w:t>
      </w:r>
      <w:proofErr w:type="spellEnd"/>
      <w:r w:rsidRPr="00733DC1">
        <w:rPr>
          <w:color w:val="000000"/>
          <w:sz w:val="28"/>
          <w:szCs w:val="28"/>
        </w:rPr>
        <w:t xml:space="preserve"> кислота), </w:t>
      </w:r>
      <w:proofErr w:type="spellStart"/>
      <w:r w:rsidRPr="00733DC1">
        <w:rPr>
          <w:color w:val="000000"/>
          <w:sz w:val="28"/>
          <w:szCs w:val="28"/>
        </w:rPr>
        <w:t>хиноксалина</w:t>
      </w:r>
      <w:proofErr w:type="spellEnd"/>
      <w:r w:rsidRPr="00733DC1">
        <w:rPr>
          <w:color w:val="000000"/>
          <w:sz w:val="28"/>
          <w:szCs w:val="28"/>
        </w:rPr>
        <w:t xml:space="preserve"> (</w:t>
      </w:r>
      <w:proofErr w:type="spellStart"/>
      <w:r w:rsidRPr="00733DC1">
        <w:rPr>
          <w:color w:val="000000"/>
          <w:sz w:val="28"/>
          <w:szCs w:val="28"/>
        </w:rPr>
        <w:t>хиноксидин</w:t>
      </w:r>
      <w:proofErr w:type="spellEnd"/>
      <w:r w:rsidRPr="00733DC1">
        <w:rPr>
          <w:color w:val="000000"/>
          <w:sz w:val="28"/>
          <w:szCs w:val="28"/>
        </w:rPr>
        <w:t xml:space="preserve">, </w:t>
      </w:r>
      <w:proofErr w:type="spellStart"/>
      <w:r w:rsidRPr="00733DC1">
        <w:rPr>
          <w:color w:val="000000"/>
          <w:sz w:val="28"/>
          <w:szCs w:val="28"/>
        </w:rPr>
        <w:t>диоксилин</w:t>
      </w:r>
      <w:proofErr w:type="spellEnd"/>
      <w:r w:rsidRPr="00733DC1">
        <w:rPr>
          <w:color w:val="000000"/>
          <w:sz w:val="28"/>
          <w:szCs w:val="28"/>
        </w:rPr>
        <w:t>);</w:t>
      </w:r>
    </w:p>
    <w:p w14:paraId="781C3CA0" w14:textId="77777777" w:rsidR="00733DC1" w:rsidRPr="00733DC1" w:rsidRDefault="00733DC1" w:rsidP="00733DC1">
      <w:pPr>
        <w:pStyle w:val="BodyText"/>
        <w:shd w:val="clear" w:color="auto" w:fill="auto"/>
        <w:spacing w:line="240" w:lineRule="auto"/>
        <w:ind w:firstLine="543"/>
        <w:rPr>
          <w:sz w:val="28"/>
          <w:szCs w:val="28"/>
        </w:rPr>
      </w:pPr>
      <w:r w:rsidRPr="00733DC1">
        <w:rPr>
          <w:color w:val="000000"/>
          <w:sz w:val="28"/>
          <w:szCs w:val="28"/>
        </w:rPr>
        <w:t xml:space="preserve">производные </w:t>
      </w:r>
      <w:proofErr w:type="spellStart"/>
      <w:r w:rsidRPr="00733DC1">
        <w:rPr>
          <w:color w:val="000000"/>
          <w:sz w:val="28"/>
          <w:szCs w:val="28"/>
        </w:rPr>
        <w:t>нитрофурана</w:t>
      </w:r>
      <w:proofErr w:type="spellEnd"/>
      <w:r w:rsidRPr="00733DC1">
        <w:rPr>
          <w:color w:val="000000"/>
          <w:sz w:val="28"/>
          <w:szCs w:val="28"/>
        </w:rPr>
        <w:t xml:space="preserve"> (фурацилин, </w:t>
      </w:r>
      <w:proofErr w:type="spellStart"/>
      <w:r w:rsidRPr="00733DC1">
        <w:rPr>
          <w:color w:val="000000"/>
          <w:sz w:val="28"/>
          <w:szCs w:val="28"/>
        </w:rPr>
        <w:t>фурагин</w:t>
      </w:r>
      <w:proofErr w:type="spellEnd"/>
      <w:r w:rsidRPr="00733DC1">
        <w:rPr>
          <w:color w:val="000000"/>
          <w:sz w:val="28"/>
          <w:szCs w:val="28"/>
        </w:rPr>
        <w:t>, фуразолидон);</w:t>
      </w:r>
    </w:p>
    <w:p w14:paraId="6E4EACED" w14:textId="59F33326" w:rsidR="00733DC1" w:rsidRPr="00733DC1" w:rsidRDefault="00733DC1" w:rsidP="00733DC1">
      <w:pPr>
        <w:pStyle w:val="BodyText"/>
        <w:shd w:val="clear" w:color="auto" w:fill="auto"/>
        <w:spacing w:line="240" w:lineRule="auto"/>
        <w:ind w:firstLine="543"/>
        <w:rPr>
          <w:sz w:val="28"/>
          <w:szCs w:val="28"/>
        </w:rPr>
      </w:pPr>
      <w:r w:rsidRPr="00733DC1">
        <w:rPr>
          <w:color w:val="000000"/>
          <w:sz w:val="28"/>
          <w:szCs w:val="28"/>
        </w:rPr>
        <w:t>прои</w:t>
      </w:r>
      <w:r w:rsidR="00BB400B">
        <w:rPr>
          <w:color w:val="000000"/>
          <w:sz w:val="28"/>
          <w:szCs w:val="28"/>
        </w:rPr>
        <w:t>зводн</w:t>
      </w:r>
      <w:r w:rsidRPr="00733DC1">
        <w:rPr>
          <w:color w:val="000000"/>
          <w:sz w:val="28"/>
          <w:szCs w:val="28"/>
        </w:rPr>
        <w:t xml:space="preserve">ые фенола (трикрезол, </w:t>
      </w:r>
      <w:proofErr w:type="spellStart"/>
      <w:r w:rsidRPr="00733DC1">
        <w:rPr>
          <w:color w:val="000000"/>
          <w:sz w:val="28"/>
          <w:szCs w:val="28"/>
        </w:rPr>
        <w:t>фенилрезор</w:t>
      </w:r>
      <w:r w:rsidR="00BB400B">
        <w:rPr>
          <w:color w:val="000000"/>
          <w:sz w:val="28"/>
          <w:szCs w:val="28"/>
        </w:rPr>
        <w:t>ц</w:t>
      </w:r>
      <w:r w:rsidRPr="00733DC1">
        <w:rPr>
          <w:color w:val="000000"/>
          <w:sz w:val="28"/>
          <w:szCs w:val="28"/>
        </w:rPr>
        <w:t>ин</w:t>
      </w:r>
      <w:proofErr w:type="spellEnd"/>
      <w:r w:rsidRPr="00733DC1">
        <w:rPr>
          <w:color w:val="000000"/>
          <w:sz w:val="28"/>
          <w:szCs w:val="28"/>
        </w:rPr>
        <w:t xml:space="preserve">. </w:t>
      </w:r>
      <w:proofErr w:type="spellStart"/>
      <w:r w:rsidRPr="00733DC1">
        <w:rPr>
          <w:color w:val="000000"/>
          <w:sz w:val="28"/>
          <w:szCs w:val="28"/>
        </w:rPr>
        <w:t>фенилсали</w:t>
      </w:r>
      <w:r w:rsidR="00BB400B">
        <w:rPr>
          <w:color w:val="000000"/>
          <w:sz w:val="28"/>
          <w:szCs w:val="28"/>
        </w:rPr>
        <w:t>ц</w:t>
      </w:r>
      <w:r w:rsidRPr="00733DC1">
        <w:rPr>
          <w:color w:val="000000"/>
          <w:sz w:val="28"/>
          <w:szCs w:val="28"/>
        </w:rPr>
        <w:t>илат</w:t>
      </w:r>
      <w:proofErr w:type="spellEnd"/>
      <w:r w:rsidRPr="00733DC1">
        <w:rPr>
          <w:color w:val="000000"/>
          <w:sz w:val="28"/>
          <w:szCs w:val="28"/>
        </w:rPr>
        <w:t xml:space="preserve">), </w:t>
      </w:r>
      <w:proofErr w:type="spellStart"/>
      <w:r w:rsidRPr="00733DC1">
        <w:rPr>
          <w:color w:val="000000"/>
          <w:sz w:val="28"/>
          <w:szCs w:val="28"/>
        </w:rPr>
        <w:t>дегги</w:t>
      </w:r>
      <w:proofErr w:type="spellEnd"/>
      <w:r w:rsidRPr="00733DC1">
        <w:rPr>
          <w:color w:val="000000"/>
          <w:sz w:val="28"/>
          <w:szCs w:val="28"/>
        </w:rPr>
        <w:t xml:space="preserve"> (деготь березовый, ихтиол и</w:t>
      </w:r>
      <w:r w:rsidR="00BB400B">
        <w:rPr>
          <w:color w:val="000000"/>
          <w:sz w:val="28"/>
          <w:szCs w:val="28"/>
        </w:rPr>
        <w:t xml:space="preserve"> </w:t>
      </w:r>
      <w:r w:rsidRPr="00733DC1">
        <w:rPr>
          <w:color w:val="000000"/>
          <w:sz w:val="28"/>
          <w:szCs w:val="28"/>
        </w:rPr>
        <w:t>др.;</w:t>
      </w:r>
    </w:p>
    <w:p w14:paraId="5B4CE207" w14:textId="77777777" w:rsidR="00733DC1" w:rsidRPr="00733DC1" w:rsidRDefault="00733DC1" w:rsidP="00733DC1">
      <w:pPr>
        <w:pStyle w:val="BodyText"/>
        <w:shd w:val="clear" w:color="auto" w:fill="auto"/>
        <w:spacing w:line="240" w:lineRule="auto"/>
        <w:ind w:firstLine="543"/>
        <w:rPr>
          <w:sz w:val="28"/>
          <w:szCs w:val="28"/>
        </w:rPr>
      </w:pPr>
      <w:r w:rsidRPr="00733DC1">
        <w:rPr>
          <w:color w:val="000000"/>
          <w:sz w:val="28"/>
          <w:szCs w:val="28"/>
        </w:rPr>
        <w:t>красители (бриллиантовый зеленый, мети</w:t>
      </w:r>
      <w:r w:rsidRPr="00733DC1">
        <w:rPr>
          <w:color w:val="000000"/>
          <w:sz w:val="28"/>
          <w:szCs w:val="28"/>
        </w:rPr>
        <w:softHyphen/>
        <w:t xml:space="preserve">леновый синий, </w:t>
      </w:r>
      <w:proofErr w:type="spellStart"/>
      <w:r w:rsidRPr="00733DC1">
        <w:rPr>
          <w:color w:val="000000"/>
          <w:sz w:val="28"/>
          <w:szCs w:val="28"/>
        </w:rPr>
        <w:t>этакрилина</w:t>
      </w:r>
      <w:proofErr w:type="spellEnd"/>
      <w:r w:rsidRPr="00733DC1">
        <w:rPr>
          <w:color w:val="000000"/>
          <w:sz w:val="28"/>
          <w:szCs w:val="28"/>
        </w:rPr>
        <w:t xml:space="preserve"> лактат);</w:t>
      </w:r>
    </w:p>
    <w:p w14:paraId="2F880FF8" w14:textId="6A57BE89" w:rsidR="00733DC1" w:rsidRPr="00733DC1" w:rsidRDefault="00733DC1" w:rsidP="00733DC1">
      <w:pPr>
        <w:pStyle w:val="BodyText"/>
        <w:shd w:val="clear" w:color="auto" w:fill="auto"/>
        <w:spacing w:line="240" w:lineRule="auto"/>
        <w:ind w:firstLine="543"/>
        <w:rPr>
          <w:sz w:val="28"/>
          <w:szCs w:val="28"/>
        </w:rPr>
      </w:pPr>
      <w:r w:rsidRPr="00733DC1">
        <w:rPr>
          <w:color w:val="000000"/>
          <w:sz w:val="28"/>
          <w:szCs w:val="28"/>
        </w:rPr>
        <w:t xml:space="preserve">соединения тяжелых металлов (дихлорид и </w:t>
      </w:r>
      <w:proofErr w:type="spellStart"/>
      <w:r w:rsidRPr="00733DC1">
        <w:rPr>
          <w:color w:val="000000"/>
          <w:sz w:val="28"/>
          <w:szCs w:val="28"/>
        </w:rPr>
        <w:t>оксицианид</w:t>
      </w:r>
      <w:proofErr w:type="spellEnd"/>
      <w:r w:rsidRPr="00733DC1">
        <w:rPr>
          <w:color w:val="000000"/>
          <w:sz w:val="28"/>
          <w:szCs w:val="28"/>
        </w:rPr>
        <w:t xml:space="preserve"> р</w:t>
      </w:r>
      <w:r w:rsidR="00BB400B">
        <w:rPr>
          <w:color w:val="000000"/>
          <w:sz w:val="28"/>
          <w:szCs w:val="28"/>
        </w:rPr>
        <w:t>т</w:t>
      </w:r>
      <w:r w:rsidRPr="00733DC1">
        <w:rPr>
          <w:color w:val="000000"/>
          <w:sz w:val="28"/>
          <w:szCs w:val="28"/>
        </w:rPr>
        <w:t>ути, нитрат серебря, колларгол, протаргол, сульфат цинка).</w:t>
      </w:r>
    </w:p>
    <w:p w14:paraId="11D96660" w14:textId="38DA5B5D" w:rsidR="00733DC1" w:rsidRPr="00733DC1" w:rsidRDefault="00733DC1" w:rsidP="00733DC1">
      <w:pPr>
        <w:pStyle w:val="BodyText"/>
        <w:shd w:val="clear" w:color="auto" w:fill="auto"/>
        <w:spacing w:line="240" w:lineRule="auto"/>
        <w:ind w:firstLine="543"/>
        <w:rPr>
          <w:sz w:val="28"/>
          <w:szCs w:val="28"/>
        </w:rPr>
      </w:pPr>
      <w:r w:rsidRPr="00733DC1">
        <w:rPr>
          <w:color w:val="000000"/>
          <w:sz w:val="28"/>
          <w:szCs w:val="28"/>
        </w:rPr>
        <w:t xml:space="preserve">Для дезинфекции, т. е. уничтожения возбудителей инфекций в окружающей </w:t>
      </w:r>
      <w:r w:rsidRPr="00733DC1">
        <w:rPr>
          <w:color w:val="000000"/>
          <w:sz w:val="28"/>
          <w:szCs w:val="28"/>
        </w:rPr>
        <w:lastRenderedPageBreak/>
        <w:t xml:space="preserve">среде, применяют разнообразные химические вещества. К наиболее распространенным дезинфицирующим средствам относят </w:t>
      </w:r>
      <w:proofErr w:type="gramStart"/>
      <w:r w:rsidRPr="00733DC1">
        <w:rPr>
          <w:color w:val="000000"/>
          <w:sz w:val="28"/>
          <w:szCs w:val="28"/>
        </w:rPr>
        <w:t>хлор-содержа</w:t>
      </w:r>
      <w:r w:rsidR="00BB400B">
        <w:rPr>
          <w:color w:val="000000"/>
          <w:sz w:val="28"/>
          <w:szCs w:val="28"/>
        </w:rPr>
        <w:t>щ</w:t>
      </w:r>
      <w:r w:rsidRPr="00733DC1">
        <w:rPr>
          <w:color w:val="000000"/>
          <w:sz w:val="28"/>
          <w:szCs w:val="28"/>
        </w:rPr>
        <w:t>ие</w:t>
      </w:r>
      <w:proofErr w:type="gramEnd"/>
      <w:r w:rsidRPr="00733DC1">
        <w:rPr>
          <w:color w:val="000000"/>
          <w:sz w:val="28"/>
          <w:szCs w:val="28"/>
        </w:rPr>
        <w:t xml:space="preserve">, фенольные, четвертичные аммониевые и перекисные соединения. К неорганическим хлорсодержащим соединениям относят хлорную известь, белильную известь, гипохлорид кальция, гипохлорит натрия. К органическим хлорсодержащим соединениям относят хлорамин Б, дезам, дихлор-1-судьфохлорантин, </w:t>
      </w:r>
      <w:proofErr w:type="spellStart"/>
      <w:r w:rsidRPr="00733DC1">
        <w:rPr>
          <w:color w:val="000000"/>
          <w:sz w:val="28"/>
          <w:szCs w:val="28"/>
        </w:rPr>
        <w:t>хлорцин</w:t>
      </w:r>
      <w:proofErr w:type="spellEnd"/>
      <w:r w:rsidRPr="00733DC1">
        <w:rPr>
          <w:color w:val="000000"/>
          <w:sz w:val="28"/>
          <w:szCs w:val="28"/>
        </w:rPr>
        <w:t xml:space="preserve">, хлор- </w:t>
      </w:r>
      <w:proofErr w:type="spellStart"/>
      <w:r w:rsidRPr="00733DC1">
        <w:rPr>
          <w:color w:val="000000"/>
          <w:sz w:val="28"/>
          <w:szCs w:val="28"/>
        </w:rPr>
        <w:t>дезин</w:t>
      </w:r>
      <w:proofErr w:type="spellEnd"/>
      <w:r w:rsidRPr="00733DC1">
        <w:rPr>
          <w:color w:val="000000"/>
          <w:sz w:val="28"/>
          <w:szCs w:val="28"/>
        </w:rPr>
        <w:t xml:space="preserve">. Фенольными соединениями являются лизол и хлор-бета-нафтол, </w:t>
      </w:r>
      <w:proofErr w:type="spellStart"/>
      <w:r w:rsidRPr="00733DC1">
        <w:rPr>
          <w:color w:val="000000"/>
          <w:sz w:val="28"/>
          <w:szCs w:val="28"/>
        </w:rPr>
        <w:t>гексахлорофен</w:t>
      </w:r>
      <w:proofErr w:type="spellEnd"/>
      <w:r w:rsidRPr="00733DC1">
        <w:rPr>
          <w:color w:val="000000"/>
          <w:sz w:val="28"/>
          <w:szCs w:val="28"/>
        </w:rPr>
        <w:t xml:space="preserve"> и др. Перспективной группой дезинфицирующих соединений являются поверхностно-активные вещества, относящиеся к четвертичным аммониевым соединениям и </w:t>
      </w:r>
      <w:proofErr w:type="spellStart"/>
      <w:r w:rsidRPr="00733DC1">
        <w:rPr>
          <w:color w:val="000000"/>
          <w:sz w:val="28"/>
          <w:szCs w:val="28"/>
        </w:rPr>
        <w:t>амфолитам</w:t>
      </w:r>
      <w:proofErr w:type="spellEnd"/>
      <w:r w:rsidRPr="00733DC1">
        <w:rPr>
          <w:color w:val="000000"/>
          <w:sz w:val="28"/>
          <w:szCs w:val="28"/>
        </w:rPr>
        <w:t>, обладающие бактерицидными, моющими свойствами и низкой токсичностью (</w:t>
      </w:r>
      <w:proofErr w:type="spellStart"/>
      <w:r w:rsidRPr="00733DC1">
        <w:rPr>
          <w:color w:val="000000"/>
          <w:sz w:val="28"/>
          <w:szCs w:val="28"/>
        </w:rPr>
        <w:t>ниртан</w:t>
      </w:r>
      <w:proofErr w:type="spellEnd"/>
      <w:r w:rsidRPr="00733DC1">
        <w:rPr>
          <w:color w:val="000000"/>
          <w:sz w:val="28"/>
          <w:szCs w:val="28"/>
        </w:rPr>
        <w:t xml:space="preserve">, </w:t>
      </w:r>
      <w:proofErr w:type="spellStart"/>
      <w:r w:rsidRPr="00733DC1">
        <w:rPr>
          <w:color w:val="000000"/>
          <w:sz w:val="28"/>
          <w:szCs w:val="28"/>
        </w:rPr>
        <w:t>амфолан</w:t>
      </w:r>
      <w:proofErr w:type="spellEnd"/>
      <w:r w:rsidRPr="00733DC1">
        <w:rPr>
          <w:color w:val="000000"/>
          <w:sz w:val="28"/>
          <w:szCs w:val="28"/>
        </w:rPr>
        <w:t xml:space="preserve"> и др.). К перекис</w:t>
      </w:r>
      <w:r w:rsidR="00BB400B">
        <w:rPr>
          <w:color w:val="000000"/>
          <w:sz w:val="28"/>
          <w:szCs w:val="28"/>
        </w:rPr>
        <w:t>н</w:t>
      </w:r>
      <w:r w:rsidRPr="00733DC1">
        <w:rPr>
          <w:color w:val="000000"/>
          <w:sz w:val="28"/>
          <w:szCs w:val="28"/>
        </w:rPr>
        <w:t xml:space="preserve">ым соединениям относят пергидроль (30% водный раствор перекиси водорода) и </w:t>
      </w:r>
      <w:proofErr w:type="spellStart"/>
      <w:r w:rsidRPr="00733DC1">
        <w:rPr>
          <w:color w:val="000000"/>
          <w:sz w:val="28"/>
          <w:szCs w:val="28"/>
        </w:rPr>
        <w:t>дезоксон</w:t>
      </w:r>
      <w:proofErr w:type="spellEnd"/>
      <w:r w:rsidRPr="00733DC1">
        <w:rPr>
          <w:color w:val="000000"/>
          <w:sz w:val="28"/>
          <w:szCs w:val="28"/>
          <w:lang w:eastAsia="en-US"/>
        </w:rPr>
        <w:t>-</w:t>
      </w:r>
      <w:r w:rsidRPr="00733DC1">
        <w:rPr>
          <w:color w:val="000000"/>
          <w:sz w:val="28"/>
          <w:szCs w:val="28"/>
          <w:lang w:val="en-US" w:eastAsia="en-US"/>
        </w:rPr>
        <w:t>l</w:t>
      </w:r>
      <w:r w:rsidRPr="00733DC1">
        <w:rPr>
          <w:color w:val="000000"/>
          <w:sz w:val="28"/>
          <w:szCs w:val="28"/>
          <w:lang w:eastAsia="en-US"/>
        </w:rPr>
        <w:t xml:space="preserve">. </w:t>
      </w:r>
      <w:r w:rsidRPr="00733DC1">
        <w:rPr>
          <w:color w:val="000000"/>
          <w:sz w:val="28"/>
          <w:szCs w:val="28"/>
        </w:rPr>
        <w:t>Для дезинфекции применяются также детергенты (хлоргексидин и др.), кислоты (например, 40% раствор уксусной кислоты для противогрибкового обеззараживания обуви), альде</w:t>
      </w:r>
      <w:r w:rsidRPr="00733DC1">
        <w:rPr>
          <w:color w:val="000000"/>
          <w:sz w:val="28"/>
          <w:szCs w:val="28"/>
        </w:rPr>
        <w:softHyphen/>
        <w:t xml:space="preserve">гиды (формальдегид, </w:t>
      </w:r>
      <w:proofErr w:type="spellStart"/>
      <w:r w:rsidRPr="00733DC1">
        <w:rPr>
          <w:color w:val="000000"/>
          <w:sz w:val="28"/>
          <w:szCs w:val="28"/>
        </w:rPr>
        <w:t>глютаральдегид</w:t>
      </w:r>
      <w:proofErr w:type="spellEnd"/>
      <w:r w:rsidRPr="00733DC1">
        <w:rPr>
          <w:color w:val="000000"/>
          <w:sz w:val="28"/>
          <w:szCs w:val="28"/>
        </w:rPr>
        <w:t xml:space="preserve"> и др.).</w:t>
      </w:r>
    </w:p>
    <w:p w14:paraId="5C393D13" w14:textId="77777777" w:rsidR="00733DC1" w:rsidRPr="00733DC1" w:rsidRDefault="00733DC1" w:rsidP="00733DC1">
      <w:pPr>
        <w:pStyle w:val="BodyText"/>
        <w:shd w:val="clear" w:color="auto" w:fill="auto"/>
        <w:spacing w:line="240" w:lineRule="auto"/>
        <w:ind w:firstLine="543"/>
        <w:rPr>
          <w:sz w:val="28"/>
          <w:szCs w:val="28"/>
        </w:rPr>
      </w:pPr>
      <w:r w:rsidRPr="00733DC1">
        <w:rPr>
          <w:color w:val="000000"/>
          <w:sz w:val="28"/>
          <w:szCs w:val="28"/>
        </w:rPr>
        <w:t>Для дезинфекции помещений, а также оборудования и аппаратуры используют газовую смесь из оксида этилена с метил бром илом. Дезинфекцию проводят в герметичных условиях.</w:t>
      </w:r>
    </w:p>
    <w:p w14:paraId="1AE8F7B1" w14:textId="77777777" w:rsidR="00733DC1" w:rsidRPr="00733DC1" w:rsidRDefault="00733DC1" w:rsidP="00733DC1">
      <w:pPr>
        <w:pStyle w:val="BodyText"/>
        <w:shd w:val="clear" w:color="auto" w:fill="auto"/>
        <w:spacing w:line="240" w:lineRule="auto"/>
        <w:ind w:firstLine="543"/>
        <w:rPr>
          <w:sz w:val="28"/>
          <w:szCs w:val="28"/>
        </w:rPr>
      </w:pPr>
      <w:r w:rsidRPr="00733DC1">
        <w:rPr>
          <w:color w:val="000000"/>
          <w:sz w:val="28"/>
          <w:szCs w:val="28"/>
        </w:rPr>
        <w:t>Перечисленные химические вещества можно разделить на следующие основные группы по механизму действия:</w:t>
      </w:r>
    </w:p>
    <w:p w14:paraId="76730974" w14:textId="77777777" w:rsidR="00733DC1" w:rsidRPr="00733DC1" w:rsidRDefault="00733DC1" w:rsidP="00733DC1">
      <w:pPr>
        <w:pStyle w:val="BodyText"/>
        <w:numPr>
          <w:ilvl w:val="0"/>
          <w:numId w:val="17"/>
        </w:numPr>
        <w:shd w:val="clear" w:color="auto" w:fill="auto"/>
        <w:tabs>
          <w:tab w:val="left" w:pos="334"/>
          <w:tab w:val="left" w:pos="567"/>
        </w:tabs>
        <w:spacing w:line="240" w:lineRule="auto"/>
        <w:ind w:firstLine="284"/>
        <w:rPr>
          <w:sz w:val="28"/>
          <w:szCs w:val="28"/>
        </w:rPr>
      </w:pPr>
      <w:r w:rsidRPr="00733DC1">
        <w:rPr>
          <w:color w:val="000000"/>
          <w:sz w:val="28"/>
          <w:szCs w:val="28"/>
        </w:rPr>
        <w:t>деструктивный механизм с литическим или денатурирующим эффектом;</w:t>
      </w:r>
    </w:p>
    <w:p w14:paraId="363EA446" w14:textId="77777777" w:rsidR="00733DC1" w:rsidRPr="00733DC1" w:rsidRDefault="00733DC1" w:rsidP="00733DC1">
      <w:pPr>
        <w:pStyle w:val="BodyText"/>
        <w:numPr>
          <w:ilvl w:val="0"/>
          <w:numId w:val="17"/>
        </w:numPr>
        <w:shd w:val="clear" w:color="auto" w:fill="auto"/>
        <w:tabs>
          <w:tab w:val="left" w:pos="342"/>
          <w:tab w:val="left" w:pos="567"/>
        </w:tabs>
        <w:spacing w:line="240" w:lineRule="auto"/>
        <w:ind w:firstLine="284"/>
        <w:rPr>
          <w:sz w:val="28"/>
          <w:szCs w:val="28"/>
        </w:rPr>
      </w:pPr>
      <w:r w:rsidRPr="00733DC1">
        <w:rPr>
          <w:color w:val="000000"/>
          <w:sz w:val="28"/>
          <w:szCs w:val="28"/>
        </w:rPr>
        <w:t>окислительный механизм (перекись водорода, перманганат калия, галогены);</w:t>
      </w:r>
    </w:p>
    <w:p w14:paraId="1C30D218" w14:textId="77777777" w:rsidR="00733DC1" w:rsidRPr="00733DC1" w:rsidRDefault="00733DC1" w:rsidP="00733DC1">
      <w:pPr>
        <w:pStyle w:val="BodyText"/>
        <w:numPr>
          <w:ilvl w:val="0"/>
          <w:numId w:val="17"/>
        </w:numPr>
        <w:shd w:val="clear" w:color="auto" w:fill="auto"/>
        <w:tabs>
          <w:tab w:val="left" w:pos="360"/>
          <w:tab w:val="left" w:pos="567"/>
        </w:tabs>
        <w:spacing w:line="240" w:lineRule="auto"/>
        <w:ind w:firstLine="284"/>
        <w:rPr>
          <w:sz w:val="28"/>
          <w:szCs w:val="28"/>
        </w:rPr>
      </w:pPr>
      <w:r w:rsidRPr="00733DC1">
        <w:rPr>
          <w:color w:val="000000"/>
          <w:sz w:val="28"/>
          <w:szCs w:val="28"/>
        </w:rPr>
        <w:t>мембранно-атакующий механизм (например, детергенты, нарушающие проницаемость мембран);</w:t>
      </w:r>
    </w:p>
    <w:p w14:paraId="17F8B332" w14:textId="77777777" w:rsidR="00733DC1" w:rsidRPr="00733DC1" w:rsidRDefault="00733DC1" w:rsidP="00733DC1">
      <w:pPr>
        <w:pStyle w:val="BodyText"/>
        <w:numPr>
          <w:ilvl w:val="0"/>
          <w:numId w:val="17"/>
        </w:numPr>
        <w:shd w:val="clear" w:color="auto" w:fill="auto"/>
        <w:tabs>
          <w:tab w:val="left" w:pos="310"/>
          <w:tab w:val="left" w:pos="567"/>
        </w:tabs>
        <w:spacing w:line="240" w:lineRule="auto"/>
        <w:ind w:firstLine="284"/>
        <w:rPr>
          <w:sz w:val="28"/>
          <w:szCs w:val="28"/>
        </w:rPr>
      </w:pPr>
      <w:r w:rsidRPr="00733DC1">
        <w:rPr>
          <w:color w:val="000000"/>
          <w:sz w:val="28"/>
          <w:szCs w:val="28"/>
        </w:rPr>
        <w:t>антиферментный механизм (например, соли тяжелых металлов. 8-оксихинолины и др.).</w:t>
      </w:r>
    </w:p>
    <w:p w14:paraId="06272D0D" w14:textId="77777777" w:rsidR="00733DC1" w:rsidRPr="00733DC1" w:rsidRDefault="00733DC1" w:rsidP="00733DC1">
      <w:pPr>
        <w:rPr>
          <w:sz w:val="28"/>
          <w:szCs w:val="28"/>
        </w:rPr>
      </w:pPr>
    </w:p>
    <w:sectPr w:rsidR="00733DC1" w:rsidRPr="00733DC1" w:rsidSect="00A15B60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BF"/>
    <w:multiLevelType w:val="multilevel"/>
    <w:tmpl w:val="00AC05F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1" w15:restartNumberingAfterBreak="0">
    <w:nsid w:val="05A54638"/>
    <w:multiLevelType w:val="multilevel"/>
    <w:tmpl w:val="1F6CF41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1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2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3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4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5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6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7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8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</w:abstractNum>
  <w:abstractNum w:abstractNumId="2" w15:restartNumberingAfterBreak="0">
    <w:nsid w:val="0C11295A"/>
    <w:multiLevelType w:val="hybridMultilevel"/>
    <w:tmpl w:val="592EB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E441A"/>
    <w:multiLevelType w:val="hybridMultilevel"/>
    <w:tmpl w:val="ADE00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922BA"/>
    <w:multiLevelType w:val="hybridMultilevel"/>
    <w:tmpl w:val="C7E41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74F65"/>
    <w:multiLevelType w:val="hybridMultilevel"/>
    <w:tmpl w:val="225691BE"/>
    <w:lvl w:ilvl="0" w:tplc="5C709DCC">
      <w:start w:val="1"/>
      <w:numFmt w:val="bullet"/>
      <w:lvlText w:val=""/>
      <w:lvlJc w:val="left"/>
      <w:pPr>
        <w:ind w:left="12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6" w15:restartNumberingAfterBreak="0">
    <w:nsid w:val="15CA216D"/>
    <w:multiLevelType w:val="multilevel"/>
    <w:tmpl w:val="1F6CF41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1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2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3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4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5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6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7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8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</w:abstractNum>
  <w:abstractNum w:abstractNumId="7" w15:restartNumberingAfterBreak="0">
    <w:nsid w:val="1A351DC1"/>
    <w:multiLevelType w:val="hybridMultilevel"/>
    <w:tmpl w:val="712C2280"/>
    <w:lvl w:ilvl="0" w:tplc="5C709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05B07"/>
    <w:multiLevelType w:val="hybridMultilevel"/>
    <w:tmpl w:val="A87AC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824EB"/>
    <w:multiLevelType w:val="hybridMultilevel"/>
    <w:tmpl w:val="0C380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808BC"/>
    <w:multiLevelType w:val="multilevel"/>
    <w:tmpl w:val="6DE8D45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11" w15:restartNumberingAfterBreak="0">
    <w:nsid w:val="3F8D3FF8"/>
    <w:multiLevelType w:val="hybridMultilevel"/>
    <w:tmpl w:val="9FB45BA2"/>
    <w:lvl w:ilvl="0" w:tplc="5C709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CB51C7"/>
    <w:multiLevelType w:val="hybridMultilevel"/>
    <w:tmpl w:val="169E3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22F1B"/>
    <w:multiLevelType w:val="hybridMultilevel"/>
    <w:tmpl w:val="C2444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F70905"/>
    <w:multiLevelType w:val="hybridMultilevel"/>
    <w:tmpl w:val="5302FCB2"/>
    <w:lvl w:ilvl="0" w:tplc="5C709D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C205345"/>
    <w:multiLevelType w:val="multilevel"/>
    <w:tmpl w:val="6DE8D45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16" w15:restartNumberingAfterBreak="0">
    <w:nsid w:val="6F1A0203"/>
    <w:multiLevelType w:val="hybridMultilevel"/>
    <w:tmpl w:val="9B2EC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3868297">
    <w:abstractNumId w:val="4"/>
  </w:num>
  <w:num w:numId="2" w16cid:durableId="1522666984">
    <w:abstractNumId w:val="8"/>
  </w:num>
  <w:num w:numId="3" w16cid:durableId="1090351297">
    <w:abstractNumId w:val="16"/>
  </w:num>
  <w:num w:numId="4" w16cid:durableId="1729647506">
    <w:abstractNumId w:val="13"/>
  </w:num>
  <w:num w:numId="5" w16cid:durableId="1028605049">
    <w:abstractNumId w:val="3"/>
  </w:num>
  <w:num w:numId="6" w16cid:durableId="1458792591">
    <w:abstractNumId w:val="2"/>
  </w:num>
  <w:num w:numId="7" w16cid:durableId="1144663971">
    <w:abstractNumId w:val="9"/>
  </w:num>
  <w:num w:numId="8" w16cid:durableId="549222126">
    <w:abstractNumId w:val="12"/>
  </w:num>
  <w:num w:numId="9" w16cid:durableId="48843470">
    <w:abstractNumId w:val="0"/>
  </w:num>
  <w:num w:numId="10" w16cid:durableId="104350850">
    <w:abstractNumId w:val="5"/>
  </w:num>
  <w:num w:numId="11" w16cid:durableId="1761950206">
    <w:abstractNumId w:val="14"/>
  </w:num>
  <w:num w:numId="12" w16cid:durableId="137577644">
    <w:abstractNumId w:val="7"/>
  </w:num>
  <w:num w:numId="13" w16cid:durableId="823813834">
    <w:abstractNumId w:val="1"/>
  </w:num>
  <w:num w:numId="14" w16cid:durableId="510264700">
    <w:abstractNumId w:val="6"/>
  </w:num>
  <w:num w:numId="15" w16cid:durableId="379475160">
    <w:abstractNumId w:val="11"/>
  </w:num>
  <w:num w:numId="16" w16cid:durableId="654652418">
    <w:abstractNumId w:val="10"/>
  </w:num>
  <w:num w:numId="17" w16cid:durableId="18747266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421"/>
    <w:rsid w:val="000075ED"/>
    <w:rsid w:val="000F5421"/>
    <w:rsid w:val="002C5B66"/>
    <w:rsid w:val="00733DC1"/>
    <w:rsid w:val="00A15B60"/>
    <w:rsid w:val="00BB400B"/>
    <w:rsid w:val="00D8400F"/>
    <w:rsid w:val="00E60D4D"/>
    <w:rsid w:val="00E6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D9B59"/>
  <w15:chartTrackingRefBased/>
  <w15:docId w15:val="{438CE627-9D5B-4D25-AB6B-FF5E0CC3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B66"/>
    <w:pPr>
      <w:spacing w:after="200" w:line="276" w:lineRule="auto"/>
    </w:pPr>
    <w:rPr>
      <w:rFonts w:eastAsiaTheme="minorEastAsia"/>
      <w:kern w:val="0"/>
      <w:lang w:val="ru-RU"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B60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customStyle="1" w:styleId="a">
    <w:name w:val="Колонтитул"/>
    <w:basedOn w:val="DefaultParagraphFont"/>
    <w:link w:val="1"/>
    <w:locked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0">
    <w:name w:val="Основной текст + Курсив"/>
    <w:basedOn w:val="a"/>
    <w:rsid w:val="002C5B66"/>
    <w:rPr>
      <w:rFonts w:ascii="Times New Roman" w:hAnsi="Times New Roman" w:cs="Times New Roman"/>
      <w:b/>
      <w:bCs/>
      <w:i/>
      <w:iCs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DefaultParagraphFont"/>
    <w:link w:val="51"/>
    <w:locked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styleId="BodyText">
    <w:name w:val="Body Text"/>
    <w:basedOn w:val="Normal"/>
    <w:link w:val="BodyTextChar"/>
    <w:rsid w:val="002C5B66"/>
    <w:pPr>
      <w:widowControl w:val="0"/>
      <w:shd w:val="clear" w:color="auto" w:fill="FFFFFF"/>
      <w:spacing w:after="0" w:line="159" w:lineRule="exact"/>
      <w:ind w:hanging="860"/>
      <w:jc w:val="both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BodyTextChar">
    <w:name w:val="Body Text Char"/>
    <w:basedOn w:val="DefaultParagraphFont"/>
    <w:link w:val="BodyText"/>
    <w:rsid w:val="002C5B66"/>
    <w:rPr>
      <w:rFonts w:ascii="Times New Roman" w:eastAsia="Times New Roman" w:hAnsi="Times New Roman" w:cs="Times New Roman"/>
      <w:kern w:val="0"/>
      <w:sz w:val="14"/>
      <w:szCs w:val="14"/>
      <w:shd w:val="clear" w:color="auto" w:fill="FFFFFF"/>
      <w:lang w:val="ru-RU" w:eastAsia="ru-RU"/>
      <w14:ligatures w14:val="none"/>
    </w:rPr>
  </w:style>
  <w:style w:type="character" w:customStyle="1" w:styleId="6pt">
    <w:name w:val="Основной текст + 6 pt"/>
    <w:basedOn w:val="a"/>
    <w:rsid w:val="002C5B66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a1">
    <w:name w:val="Основной текст + Полужирный"/>
    <w:basedOn w:val="a"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50">
    <w:name w:val="Основной текст + 5"/>
    <w:aliases w:val="5 pt182"/>
    <w:basedOn w:val="a"/>
    <w:rsid w:val="002C5B66"/>
    <w:rPr>
      <w:rFonts w:ascii="Times New Roman" w:hAnsi="Times New Roman" w:cs="Times New Roman"/>
      <w:b/>
      <w:bCs/>
      <w:sz w:val="11"/>
      <w:szCs w:val="11"/>
      <w:shd w:val="clear" w:color="auto" w:fill="FFFFFF"/>
    </w:rPr>
  </w:style>
  <w:style w:type="character" w:customStyle="1" w:styleId="ArialUnicodeMS">
    <w:name w:val="Основной текст + Arial Unicode MS"/>
    <w:aliases w:val="4 pt10"/>
    <w:basedOn w:val="a"/>
    <w:rsid w:val="002C5B66"/>
    <w:rPr>
      <w:rFonts w:ascii="Arial Unicode MS" w:eastAsia="Arial Unicode MS" w:hAnsi="Times New Roman" w:cs="Arial Unicode MS"/>
      <w:b/>
      <w:bCs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DefaultParagraphFont"/>
    <w:link w:val="170"/>
    <w:locked/>
    <w:rsid w:val="002C5B66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76pt">
    <w:name w:val="Основной текст (17) + 6 pt"/>
    <w:basedOn w:val="17"/>
    <w:rsid w:val="002C5B66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51">
    <w:name w:val="Основной текст (5)1"/>
    <w:basedOn w:val="Normal"/>
    <w:link w:val="5"/>
    <w:rsid w:val="002C5B66"/>
    <w:pPr>
      <w:widowControl w:val="0"/>
      <w:shd w:val="clear" w:color="auto" w:fill="FFFFFF"/>
      <w:spacing w:after="0" w:line="192" w:lineRule="exact"/>
      <w:jc w:val="center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  <w:style w:type="paragraph" w:customStyle="1" w:styleId="1">
    <w:name w:val="Колонтитул1"/>
    <w:basedOn w:val="Normal"/>
    <w:link w:val="a"/>
    <w:rsid w:val="002C5B66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  <w:style w:type="paragraph" w:customStyle="1" w:styleId="170">
    <w:name w:val="Основной текст (17)"/>
    <w:basedOn w:val="Normal"/>
    <w:link w:val="17"/>
    <w:rsid w:val="002C5B66"/>
    <w:pPr>
      <w:widowControl w:val="0"/>
      <w:shd w:val="clear" w:color="auto" w:fill="FFFFFF"/>
      <w:spacing w:after="0" w:line="242" w:lineRule="exact"/>
      <w:jc w:val="both"/>
    </w:pPr>
    <w:rPr>
      <w:rFonts w:ascii="Times New Roman" w:eastAsiaTheme="minorHAnsi" w:hAnsi="Times New Roman" w:cs="Times New Roman"/>
      <w:kern w:val="2"/>
      <w:sz w:val="14"/>
      <w:szCs w:val="14"/>
      <w:lang w:val="en-US" w:eastAsia="en-US"/>
      <w14:ligatures w14:val="standardContextual"/>
    </w:rPr>
  </w:style>
  <w:style w:type="character" w:customStyle="1" w:styleId="7">
    <w:name w:val="Основной текст (7)_"/>
    <w:basedOn w:val="DefaultParagraphFont"/>
    <w:link w:val="71"/>
    <w:locked/>
    <w:rsid w:val="00733DC1"/>
    <w:rPr>
      <w:rFonts w:ascii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9">
    <w:name w:val="Основной текст (9)_"/>
    <w:basedOn w:val="DefaultParagraphFont"/>
    <w:link w:val="91"/>
    <w:locked/>
    <w:rsid w:val="00733DC1"/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10">
    <w:name w:val="Основной текст (10)_"/>
    <w:basedOn w:val="DefaultParagraphFont"/>
    <w:link w:val="101"/>
    <w:locked/>
    <w:rsid w:val="00733DC1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100">
    <w:name w:val="Основной текст (10) + Курсив"/>
    <w:basedOn w:val="10"/>
    <w:rsid w:val="00733DC1"/>
    <w:rPr>
      <w:rFonts w:ascii="Times New Roman" w:hAnsi="Times New Roman" w:cs="Times New Roman"/>
      <w:i/>
      <w:iCs/>
      <w:sz w:val="12"/>
      <w:szCs w:val="12"/>
      <w:shd w:val="clear" w:color="auto" w:fill="FFFFFF"/>
    </w:rPr>
  </w:style>
  <w:style w:type="character" w:customStyle="1" w:styleId="4">
    <w:name w:val="Основной текст + Малые прописные4"/>
    <w:basedOn w:val="a"/>
    <w:rsid w:val="00733DC1"/>
    <w:rPr>
      <w:rFonts w:ascii="Times New Roman" w:hAnsi="Times New Roman" w:cs="Times New Roman"/>
      <w:b/>
      <w:bCs/>
      <w:smallCaps/>
      <w:sz w:val="14"/>
      <w:szCs w:val="14"/>
      <w:u w:val="none"/>
      <w:shd w:val="clear" w:color="auto" w:fill="FFFFFF"/>
      <w:lang w:val="en-US" w:eastAsia="en-US"/>
    </w:rPr>
  </w:style>
  <w:style w:type="character" w:customStyle="1" w:styleId="52">
    <w:name w:val="Основной текст (5)"/>
    <w:basedOn w:val="5"/>
    <w:rsid w:val="00733DC1"/>
    <w:rPr>
      <w:rFonts w:ascii="Times New Roman" w:hAnsi="Times New Roman" w:cs="Times New Roman"/>
      <w:b/>
      <w:bCs/>
      <w:sz w:val="14"/>
      <w:szCs w:val="14"/>
      <w:u w:val="none"/>
      <w:shd w:val="clear" w:color="auto" w:fill="FFFFFF"/>
    </w:rPr>
  </w:style>
  <w:style w:type="character" w:customStyle="1" w:styleId="107">
    <w:name w:val="Основной текст (10)7"/>
    <w:basedOn w:val="10"/>
    <w:rsid w:val="00733DC1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1066">
    <w:name w:val="Основной текст (10) + 66"/>
    <w:aliases w:val="5 pt174"/>
    <w:basedOn w:val="10"/>
    <w:rsid w:val="00733DC1"/>
    <w:rPr>
      <w:rFonts w:ascii="Times New Roman" w:hAnsi="Times New Roman" w:cs="Times New Roman"/>
      <w:noProof/>
      <w:sz w:val="13"/>
      <w:szCs w:val="13"/>
      <w:shd w:val="clear" w:color="auto" w:fill="FFFFFF"/>
    </w:rPr>
  </w:style>
  <w:style w:type="character" w:customStyle="1" w:styleId="53">
    <w:name w:val="Основной текст + Полужирный5"/>
    <w:basedOn w:val="a"/>
    <w:rsid w:val="00733DC1"/>
    <w:rPr>
      <w:rFonts w:ascii="Times New Roman" w:hAnsi="Times New Roman" w:cs="Times New Roman"/>
      <w:b/>
      <w:bCs/>
      <w:sz w:val="14"/>
      <w:szCs w:val="14"/>
      <w:u w:val="none"/>
      <w:shd w:val="clear" w:color="auto" w:fill="FFFFFF"/>
    </w:rPr>
  </w:style>
  <w:style w:type="character" w:customStyle="1" w:styleId="72">
    <w:name w:val="Основной текст (7) + Не курсив2"/>
    <w:basedOn w:val="7"/>
    <w:rsid w:val="00733DC1"/>
    <w:rPr>
      <w:rFonts w:ascii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171">
    <w:name w:val="Заголовок №17_"/>
    <w:basedOn w:val="DefaultParagraphFont"/>
    <w:link w:val="172"/>
    <w:locked/>
    <w:rsid w:val="00733DC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0">
    <w:name w:val="Основной текст + 7"/>
    <w:aliases w:val="5 pt165"/>
    <w:basedOn w:val="a"/>
    <w:rsid w:val="00733DC1"/>
    <w:rPr>
      <w:rFonts w:ascii="Times New Roman" w:hAnsi="Times New Roman" w:cs="Times New Roman"/>
      <w:b/>
      <w:bCs/>
      <w:sz w:val="15"/>
      <w:szCs w:val="15"/>
      <w:u w:val="none"/>
      <w:shd w:val="clear" w:color="auto" w:fill="FFFFFF"/>
    </w:rPr>
  </w:style>
  <w:style w:type="character" w:customStyle="1" w:styleId="710">
    <w:name w:val="Основной текст + 71"/>
    <w:aliases w:val="5 pt164"/>
    <w:basedOn w:val="a"/>
    <w:rsid w:val="00733DC1"/>
    <w:rPr>
      <w:rFonts w:ascii="Times New Roman" w:hAnsi="Times New Roman" w:cs="Times New Roman"/>
      <w:b/>
      <w:bCs/>
      <w:sz w:val="15"/>
      <w:szCs w:val="15"/>
      <w:u w:val="none"/>
      <w:shd w:val="clear" w:color="auto" w:fill="FFFFFF"/>
    </w:rPr>
  </w:style>
  <w:style w:type="character" w:customStyle="1" w:styleId="90">
    <w:name w:val="Основной текст (9)"/>
    <w:basedOn w:val="9"/>
    <w:rsid w:val="00733DC1"/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25">
    <w:name w:val="Основной текст (25)_"/>
    <w:basedOn w:val="DefaultParagraphFont"/>
    <w:link w:val="251"/>
    <w:locked/>
    <w:rsid w:val="00733DC1"/>
    <w:rPr>
      <w:rFonts w:ascii="Times New Roman" w:hAnsi="Times New Roman" w:cs="Times New Roman"/>
      <w:i/>
      <w:iCs/>
      <w:sz w:val="12"/>
      <w:szCs w:val="12"/>
      <w:shd w:val="clear" w:color="auto" w:fill="FFFFFF"/>
    </w:rPr>
  </w:style>
  <w:style w:type="character" w:customStyle="1" w:styleId="252">
    <w:name w:val="Основной текст (25) + Не курсив2"/>
    <w:basedOn w:val="25"/>
    <w:rsid w:val="00733DC1"/>
    <w:rPr>
      <w:rFonts w:ascii="Times New Roman" w:hAnsi="Times New Roman" w:cs="Times New Roman"/>
      <w:i/>
      <w:iCs/>
      <w:sz w:val="12"/>
      <w:szCs w:val="12"/>
      <w:shd w:val="clear" w:color="auto" w:fill="FFFFFF"/>
    </w:rPr>
  </w:style>
  <w:style w:type="character" w:customStyle="1" w:styleId="250">
    <w:name w:val="Основной текст (25)"/>
    <w:basedOn w:val="25"/>
    <w:rsid w:val="00733DC1"/>
    <w:rPr>
      <w:rFonts w:ascii="Times New Roman" w:hAnsi="Times New Roman" w:cs="Times New Roman"/>
      <w:i/>
      <w:iCs/>
      <w:sz w:val="12"/>
      <w:szCs w:val="12"/>
      <w:shd w:val="clear" w:color="auto" w:fill="FFFFFF"/>
    </w:rPr>
  </w:style>
  <w:style w:type="character" w:customStyle="1" w:styleId="1065">
    <w:name w:val="Основной текст (10) + 65"/>
    <w:aliases w:val="5 pt162,Курсив64,Интервал 0 pt42"/>
    <w:basedOn w:val="10"/>
    <w:rsid w:val="00733DC1"/>
    <w:rPr>
      <w:rFonts w:ascii="Times New Roman" w:hAnsi="Times New Roman" w:cs="Times New Roman"/>
      <w:i/>
      <w:iCs/>
      <w:spacing w:val="-10"/>
      <w:sz w:val="13"/>
      <w:szCs w:val="13"/>
      <w:shd w:val="clear" w:color="auto" w:fill="FFFFFF"/>
    </w:rPr>
  </w:style>
  <w:style w:type="character" w:customStyle="1" w:styleId="6pt15">
    <w:name w:val="Основной текст + 6 pt15"/>
    <w:basedOn w:val="a"/>
    <w:rsid w:val="00733DC1"/>
    <w:rPr>
      <w:rFonts w:ascii="Times New Roman" w:hAnsi="Times New Roman" w:cs="Times New Roman"/>
      <w:b/>
      <w:bCs/>
      <w:sz w:val="12"/>
      <w:szCs w:val="12"/>
      <w:u w:val="none"/>
      <w:shd w:val="clear" w:color="auto" w:fill="FFFFFF"/>
    </w:rPr>
  </w:style>
  <w:style w:type="paragraph" w:customStyle="1" w:styleId="71">
    <w:name w:val="Основной текст (7)1"/>
    <w:basedOn w:val="Normal"/>
    <w:link w:val="7"/>
    <w:rsid w:val="00733DC1"/>
    <w:pPr>
      <w:widowControl w:val="0"/>
      <w:shd w:val="clear" w:color="auto" w:fill="FFFFFF"/>
      <w:spacing w:after="0" w:line="152" w:lineRule="exact"/>
    </w:pPr>
    <w:rPr>
      <w:rFonts w:ascii="Times New Roman" w:eastAsiaTheme="minorHAnsi" w:hAnsi="Times New Roman" w:cs="Times New Roman"/>
      <w:i/>
      <w:iCs/>
      <w:kern w:val="2"/>
      <w:sz w:val="14"/>
      <w:szCs w:val="14"/>
      <w:lang w:val="en-US" w:eastAsia="en-US"/>
      <w14:ligatures w14:val="standardContextual"/>
    </w:rPr>
  </w:style>
  <w:style w:type="paragraph" w:customStyle="1" w:styleId="91">
    <w:name w:val="Основной текст (9)1"/>
    <w:basedOn w:val="Normal"/>
    <w:link w:val="9"/>
    <w:rsid w:val="00733DC1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kern w:val="2"/>
      <w:sz w:val="11"/>
      <w:szCs w:val="11"/>
      <w:lang w:val="en-US" w:eastAsia="en-US"/>
      <w14:ligatures w14:val="standardContextual"/>
    </w:rPr>
  </w:style>
  <w:style w:type="paragraph" w:customStyle="1" w:styleId="101">
    <w:name w:val="Основной текст (10)1"/>
    <w:basedOn w:val="Normal"/>
    <w:link w:val="10"/>
    <w:rsid w:val="00733DC1"/>
    <w:pPr>
      <w:widowControl w:val="0"/>
      <w:shd w:val="clear" w:color="auto" w:fill="FFFFFF"/>
      <w:spacing w:after="0" w:line="240" w:lineRule="atLeast"/>
      <w:ind w:hanging="1260"/>
    </w:pPr>
    <w:rPr>
      <w:rFonts w:ascii="Times New Roman" w:eastAsiaTheme="minorHAnsi" w:hAnsi="Times New Roman" w:cs="Times New Roman"/>
      <w:kern w:val="2"/>
      <w:sz w:val="12"/>
      <w:szCs w:val="12"/>
      <w:lang w:val="en-US" w:eastAsia="en-US"/>
      <w14:ligatures w14:val="standardContextual"/>
    </w:rPr>
  </w:style>
  <w:style w:type="paragraph" w:customStyle="1" w:styleId="251">
    <w:name w:val="Основной текст (25)1"/>
    <w:basedOn w:val="Normal"/>
    <w:link w:val="25"/>
    <w:rsid w:val="00733DC1"/>
    <w:pPr>
      <w:widowControl w:val="0"/>
      <w:shd w:val="clear" w:color="auto" w:fill="FFFFFF"/>
      <w:spacing w:after="300" w:line="132" w:lineRule="exact"/>
      <w:jc w:val="both"/>
    </w:pPr>
    <w:rPr>
      <w:rFonts w:ascii="Times New Roman" w:eastAsiaTheme="minorHAnsi" w:hAnsi="Times New Roman" w:cs="Times New Roman"/>
      <w:i/>
      <w:iCs/>
      <w:kern w:val="2"/>
      <w:sz w:val="12"/>
      <w:szCs w:val="12"/>
      <w:lang w:val="en-US" w:eastAsia="en-US"/>
      <w14:ligatures w14:val="standardContextual"/>
    </w:rPr>
  </w:style>
  <w:style w:type="paragraph" w:customStyle="1" w:styleId="172">
    <w:name w:val="Заголовок №17"/>
    <w:basedOn w:val="Normal"/>
    <w:link w:val="171"/>
    <w:rsid w:val="00733DC1"/>
    <w:pPr>
      <w:widowControl w:val="0"/>
      <w:shd w:val="clear" w:color="auto" w:fill="FFFFFF"/>
      <w:spacing w:before="180" w:after="0" w:line="173" w:lineRule="exact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18</Pages>
  <Words>6359</Words>
  <Characters>36250</Characters>
  <Application>Microsoft Office Word</Application>
  <DocSecurity>0</DocSecurity>
  <Lines>302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</dc:creator>
  <cp:keywords/>
  <dc:description/>
  <cp:lastModifiedBy>Ravil</cp:lastModifiedBy>
  <cp:revision>6</cp:revision>
  <dcterms:created xsi:type="dcterms:W3CDTF">2023-05-01T08:58:00Z</dcterms:created>
  <dcterms:modified xsi:type="dcterms:W3CDTF">2023-05-09T03:53:00Z</dcterms:modified>
</cp:coreProperties>
</file>