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1A27" w14:textId="77777777" w:rsidR="00733DC1" w:rsidRPr="00733DC1" w:rsidRDefault="00733DC1" w:rsidP="00733DC1">
      <w:pPr>
        <w:tabs>
          <w:tab w:val="left" w:pos="270"/>
        </w:tabs>
        <w:spacing w:after="0" w:line="240" w:lineRule="auto"/>
        <w:ind w:left="270" w:hanging="2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C1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Лекция  </w:t>
      </w:r>
      <w:r w:rsidRPr="00733DC1">
        <w:rPr>
          <w:rFonts w:ascii="Times New Roman" w:hAnsi="Times New Roman" w:cs="Times New Roman"/>
          <w:b/>
          <w:sz w:val="28"/>
          <w:szCs w:val="28"/>
        </w:rPr>
        <w:t>6</w:t>
      </w:r>
    </w:p>
    <w:p w14:paraId="49B63743" w14:textId="77777777" w:rsidR="00733DC1" w:rsidRPr="00733DC1" w:rsidRDefault="00733DC1" w:rsidP="00733DC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C1">
        <w:rPr>
          <w:rFonts w:ascii="Times New Roman" w:hAnsi="Times New Roman" w:cs="Times New Roman"/>
          <w:b/>
          <w:sz w:val="28"/>
          <w:szCs w:val="28"/>
        </w:rPr>
        <w:t>Основные принципы химиотерапии. Химиотерапевтические препараты. Антибиотики</w:t>
      </w:r>
    </w:p>
    <w:p w14:paraId="24AAB743" w14:textId="77777777" w:rsidR="00D8400F" w:rsidRPr="00733DC1" w:rsidRDefault="00D8400F" w:rsidP="00733DC1">
      <w:pPr>
        <w:rPr>
          <w:b/>
          <w:sz w:val="28"/>
          <w:szCs w:val="28"/>
        </w:rPr>
      </w:pPr>
    </w:p>
    <w:p w14:paraId="3371B5ED" w14:textId="54EA5A63" w:rsidR="00733DC1" w:rsidRPr="00733DC1" w:rsidRDefault="00733DC1" w:rsidP="00733DC1">
      <w:pPr>
        <w:pStyle w:val="51"/>
        <w:shd w:val="clear" w:color="auto" w:fill="auto"/>
        <w:tabs>
          <w:tab w:val="left" w:pos="306"/>
        </w:tabs>
        <w:spacing w:line="240" w:lineRule="auto"/>
        <w:ind w:left="543"/>
        <w:rPr>
          <w:sz w:val="28"/>
          <w:szCs w:val="28"/>
          <w:lang w:val="ru-RU"/>
        </w:rPr>
      </w:pPr>
      <w:r w:rsidRPr="00733DC1">
        <w:rPr>
          <w:rStyle w:val="52"/>
          <w:b/>
          <w:bCs/>
          <w:color w:val="000000"/>
          <w:sz w:val="28"/>
          <w:szCs w:val="28"/>
          <w:lang w:val="ru-RU"/>
        </w:rPr>
        <w:t>Химиотерапевтические препараты</w:t>
      </w:r>
    </w:p>
    <w:p w14:paraId="2C5D1DE4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color w:val="000000"/>
          <w:sz w:val="28"/>
          <w:szCs w:val="28"/>
        </w:rPr>
      </w:pPr>
    </w:p>
    <w:p w14:paraId="0B5070AC" w14:textId="6A4AF2E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rStyle w:val="53"/>
          <w:color w:val="000000"/>
          <w:sz w:val="28"/>
          <w:szCs w:val="28"/>
        </w:rPr>
        <w:t>Химиотерапевтические противомикробные лекарственные средства</w:t>
      </w:r>
      <w:r w:rsidRPr="00733DC1">
        <w:rPr>
          <w:rStyle w:val="53"/>
          <w:color w:val="000000"/>
          <w:sz w:val="28"/>
          <w:szCs w:val="28"/>
        </w:rPr>
        <w:t xml:space="preserve"> </w:t>
      </w:r>
      <w:proofErr w:type="gramStart"/>
      <w:r w:rsidRPr="00733DC1">
        <w:rPr>
          <w:rStyle w:val="53"/>
          <w:color w:val="000000"/>
          <w:sz w:val="28"/>
          <w:szCs w:val="28"/>
        </w:rPr>
        <w:t xml:space="preserve">- </w:t>
      </w:r>
      <w:r w:rsidRPr="00733DC1">
        <w:rPr>
          <w:color w:val="000000"/>
          <w:sz w:val="28"/>
          <w:szCs w:val="28"/>
        </w:rPr>
        <w:t>это</w:t>
      </w:r>
      <w:proofErr w:type="gramEnd"/>
      <w:r w:rsidRPr="00733DC1">
        <w:rPr>
          <w:color w:val="000000"/>
          <w:sz w:val="28"/>
          <w:szCs w:val="28"/>
        </w:rPr>
        <w:t xml:space="preserve"> химические препараты, которые применяют при инфекционных заболеваниях для </w:t>
      </w:r>
      <w:r w:rsidRPr="00733DC1">
        <w:rPr>
          <w:rStyle w:val="53"/>
          <w:color w:val="000000"/>
          <w:sz w:val="28"/>
          <w:szCs w:val="28"/>
        </w:rPr>
        <w:t xml:space="preserve">этиотропного </w:t>
      </w:r>
      <w:r w:rsidRPr="00733DC1">
        <w:rPr>
          <w:color w:val="000000"/>
          <w:sz w:val="28"/>
          <w:szCs w:val="28"/>
        </w:rPr>
        <w:t>лечения (т. е. направленного на</w:t>
      </w:r>
      <w:r w:rsidRPr="00733DC1">
        <w:rPr>
          <w:color w:val="000000"/>
          <w:sz w:val="28"/>
          <w:szCs w:val="28"/>
        </w:rPr>
        <w:t xml:space="preserve"> </w:t>
      </w:r>
      <w:r w:rsidRPr="00733DC1">
        <w:rPr>
          <w:color w:val="000000"/>
          <w:sz w:val="28"/>
          <w:szCs w:val="28"/>
        </w:rPr>
        <w:t xml:space="preserve">микроб как на причину болезни), а также </w:t>
      </w:r>
      <w:r w:rsidRPr="00733DC1">
        <w:rPr>
          <w:rStyle w:val="a0"/>
          <w:color w:val="000000"/>
          <w:sz w:val="28"/>
          <w:szCs w:val="28"/>
        </w:rPr>
        <w:t>(редко и осторожно</w:t>
      </w:r>
      <w:r w:rsidRPr="00733DC1">
        <w:rPr>
          <w:color w:val="000000"/>
          <w:sz w:val="28"/>
          <w:szCs w:val="28"/>
        </w:rPr>
        <w:t>) для профилактики инфекций</w:t>
      </w:r>
      <w:r w:rsidRPr="00733DC1">
        <w:rPr>
          <w:color w:val="000000"/>
          <w:sz w:val="28"/>
          <w:szCs w:val="28"/>
        </w:rPr>
        <w:t xml:space="preserve">. </w:t>
      </w:r>
      <w:r w:rsidRPr="00733DC1">
        <w:rPr>
          <w:color w:val="000000"/>
          <w:sz w:val="28"/>
          <w:szCs w:val="28"/>
        </w:rPr>
        <w:t>Химиопрепараты вводят внутрь организма, поэтому они должны губительно действовать на возбудителей инфекций, но при этом быть нетоксичными для человека и животных, т. е. обладать избирательностью действия.</w:t>
      </w:r>
    </w:p>
    <w:p w14:paraId="27FF3CD8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 xml:space="preserve">Избирательное действие </w:t>
      </w:r>
      <w:r w:rsidRPr="00733DC1">
        <w:rPr>
          <w:rStyle w:val="a0"/>
          <w:color w:val="000000"/>
          <w:sz w:val="28"/>
          <w:szCs w:val="28"/>
        </w:rPr>
        <w:t>(«селективная токсичность</w:t>
      </w:r>
      <w:r w:rsidRPr="00733DC1">
        <w:rPr>
          <w:color w:val="000000"/>
          <w:sz w:val="28"/>
          <w:szCs w:val="28"/>
        </w:rPr>
        <w:t xml:space="preserve">») термин, предложенный немецким </w:t>
      </w:r>
      <w:proofErr w:type="spellStart"/>
      <w:r w:rsidRPr="00733DC1">
        <w:rPr>
          <w:color w:val="000000"/>
          <w:sz w:val="28"/>
          <w:szCs w:val="28"/>
        </w:rPr>
        <w:t>иммунохимиком</w:t>
      </w:r>
      <w:proofErr w:type="spellEnd"/>
      <w:r w:rsidRPr="00733DC1">
        <w:rPr>
          <w:color w:val="000000"/>
          <w:sz w:val="28"/>
          <w:szCs w:val="28"/>
        </w:rPr>
        <w:t xml:space="preserve">, лауреатом Нобелевской премии Паулем Эрлихом, и характеризующий разную степень токсичности химиопрепарата для паразитов и дня клеток организма хозяина. Для осуществления избирательности необходимо, чтобы противомикробный препарат действовал на такую мишень, которая есть у микроба, но отсутствует в клетках макроорганизма. Такие мишени легче подобрать для </w:t>
      </w:r>
      <w:proofErr w:type="spellStart"/>
      <w:r w:rsidRPr="00733DC1">
        <w:rPr>
          <w:color w:val="000000"/>
          <w:sz w:val="28"/>
          <w:szCs w:val="28"/>
        </w:rPr>
        <w:t>прокариотов</w:t>
      </w:r>
      <w:proofErr w:type="spellEnd"/>
      <w:r w:rsidRPr="00733DC1">
        <w:rPr>
          <w:color w:val="000000"/>
          <w:sz w:val="28"/>
          <w:szCs w:val="28"/>
        </w:rPr>
        <w:t xml:space="preserve"> (бактерий), так как у них гораздо больше отличий от клеток хозяи</w:t>
      </w:r>
      <w:r w:rsidRPr="00733DC1">
        <w:rPr>
          <w:color w:val="000000"/>
          <w:sz w:val="28"/>
          <w:szCs w:val="28"/>
        </w:rPr>
        <w:softHyphen/>
        <w:t>на, чем у эукариотических микробов (грибы, простейшие). Наиболее отличаются от клеток хозяина вирусы, как не имеющие клеточных структур и собственного метаболизма. Тем не менее выбрать мишени для селективного действия противовирусных препаратов оказалось чрезвычайно сложно, так как вирусы – облигатные внутриклеточные паразиты и, следовательно, противовирусные препараты должны осуществлять свое действие внутри клетки хозяина, не принося ей вреда.</w:t>
      </w:r>
    </w:p>
    <w:p w14:paraId="05CDF374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По тому, на какие микробы действуют химиотерапевтические препараты, определяют спектр их активности:</w:t>
      </w:r>
    </w:p>
    <w:p w14:paraId="49015978" w14:textId="77777777" w:rsidR="00733DC1" w:rsidRPr="00733DC1" w:rsidRDefault="00733DC1" w:rsidP="00733DC1">
      <w:pPr>
        <w:pStyle w:val="BodyText"/>
        <w:numPr>
          <w:ilvl w:val="0"/>
          <w:numId w:val="10"/>
        </w:numPr>
        <w:shd w:val="clear" w:color="auto" w:fill="auto"/>
        <w:tabs>
          <w:tab w:val="left" w:pos="280"/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действующие на клеточные формы микро</w:t>
      </w:r>
      <w:r w:rsidRPr="00733DC1">
        <w:rPr>
          <w:b/>
          <w:color w:val="000000"/>
          <w:sz w:val="28"/>
          <w:szCs w:val="28"/>
        </w:rPr>
        <w:t>организмов (антибактериальные,</w:t>
      </w:r>
      <w:r w:rsidRPr="00733DC1">
        <w:rPr>
          <w:color w:val="000000"/>
          <w:sz w:val="28"/>
          <w:szCs w:val="28"/>
        </w:rPr>
        <w:t xml:space="preserve"> противогрибковые, </w:t>
      </w:r>
      <w:proofErr w:type="spellStart"/>
      <w:r w:rsidRPr="00733DC1">
        <w:rPr>
          <w:color w:val="000000"/>
          <w:sz w:val="28"/>
          <w:szCs w:val="28"/>
        </w:rPr>
        <w:t>противопротозойные</w:t>
      </w:r>
      <w:proofErr w:type="spellEnd"/>
      <w:r w:rsidRPr="00733DC1">
        <w:rPr>
          <w:color w:val="000000"/>
          <w:sz w:val="28"/>
          <w:szCs w:val="28"/>
        </w:rPr>
        <w:t xml:space="preserve">). </w:t>
      </w:r>
      <w:r w:rsidRPr="00733DC1">
        <w:rPr>
          <w:rStyle w:val="a0"/>
          <w:color w:val="000000"/>
          <w:sz w:val="28"/>
          <w:szCs w:val="28"/>
        </w:rPr>
        <w:t>Антибактериальные</w:t>
      </w:r>
      <w:r w:rsidRPr="00733DC1">
        <w:rPr>
          <w:color w:val="000000"/>
          <w:sz w:val="28"/>
          <w:szCs w:val="28"/>
        </w:rPr>
        <w:t xml:space="preserve">, в свою очередь, принято подразделять на препараты узкого и широкого спектра действия: </w:t>
      </w:r>
      <w:r w:rsidRPr="00733DC1">
        <w:rPr>
          <w:rStyle w:val="a0"/>
          <w:color w:val="000000"/>
          <w:sz w:val="28"/>
          <w:szCs w:val="28"/>
        </w:rPr>
        <w:t xml:space="preserve">узкий – </w:t>
      </w:r>
      <w:r w:rsidRPr="00733DC1">
        <w:rPr>
          <w:color w:val="000000"/>
          <w:sz w:val="28"/>
          <w:szCs w:val="28"/>
        </w:rPr>
        <w:t>когда препарат активен в отношении только небольшого количества разновидностей грамположительных, или грамотрица</w:t>
      </w:r>
      <w:r w:rsidRPr="00733DC1">
        <w:rPr>
          <w:color w:val="000000"/>
          <w:sz w:val="28"/>
          <w:szCs w:val="28"/>
        </w:rPr>
        <w:softHyphen/>
        <w:t xml:space="preserve">тельных бактерий, а </w:t>
      </w:r>
      <w:r w:rsidRPr="00733DC1">
        <w:rPr>
          <w:rStyle w:val="a0"/>
          <w:color w:val="000000"/>
          <w:sz w:val="28"/>
          <w:szCs w:val="28"/>
        </w:rPr>
        <w:t>широкий</w:t>
      </w:r>
      <w:r w:rsidRPr="00733DC1">
        <w:rPr>
          <w:color w:val="000000"/>
          <w:sz w:val="28"/>
          <w:szCs w:val="28"/>
        </w:rPr>
        <w:t xml:space="preserve"> – если препарат действует на достаточно большое количество разновидностей представителей обеих групп.</w:t>
      </w:r>
    </w:p>
    <w:p w14:paraId="53D23080" w14:textId="77777777" w:rsidR="00733DC1" w:rsidRPr="00733DC1" w:rsidRDefault="00733DC1" w:rsidP="00733DC1">
      <w:pPr>
        <w:pStyle w:val="BodyText"/>
        <w:numPr>
          <w:ilvl w:val="0"/>
          <w:numId w:val="10"/>
        </w:numPr>
        <w:shd w:val="clear" w:color="auto" w:fill="auto"/>
        <w:tabs>
          <w:tab w:val="left" w:pos="287"/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противовирусные химиопрепараты</w:t>
      </w:r>
    </w:p>
    <w:p w14:paraId="419B8B85" w14:textId="77777777" w:rsidR="00733DC1" w:rsidRPr="00733DC1" w:rsidRDefault="00733DC1" w:rsidP="00733DC1">
      <w:pPr>
        <w:pStyle w:val="BodyText"/>
        <w:numPr>
          <w:ilvl w:val="0"/>
          <w:numId w:val="10"/>
        </w:numPr>
        <w:shd w:val="clear" w:color="auto" w:fill="auto"/>
        <w:tabs>
          <w:tab w:val="left" w:pos="287"/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 xml:space="preserve">химиотерапевтические лекарственные средства, обладающие также </w:t>
      </w:r>
      <w:r w:rsidRPr="00733DC1">
        <w:rPr>
          <w:rStyle w:val="a0"/>
          <w:color w:val="000000"/>
          <w:sz w:val="28"/>
          <w:szCs w:val="28"/>
        </w:rPr>
        <w:lastRenderedPageBreak/>
        <w:t>противоопухолевой</w:t>
      </w:r>
      <w:r w:rsidRPr="00733DC1">
        <w:rPr>
          <w:color w:val="000000"/>
          <w:sz w:val="28"/>
          <w:szCs w:val="28"/>
        </w:rPr>
        <w:t xml:space="preserve"> активностью.</w:t>
      </w:r>
    </w:p>
    <w:p w14:paraId="0744522C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По типу действия различают химиопрепараты:</w:t>
      </w:r>
    </w:p>
    <w:p w14:paraId="63112831" w14:textId="77777777" w:rsidR="00733DC1" w:rsidRPr="00733DC1" w:rsidRDefault="00733DC1" w:rsidP="00733DC1">
      <w:pPr>
        <w:pStyle w:val="BodyText"/>
        <w:numPr>
          <w:ilvl w:val="0"/>
          <w:numId w:val="11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firstLine="284"/>
        <w:rPr>
          <w:color w:val="000000"/>
          <w:sz w:val="28"/>
          <w:szCs w:val="28"/>
        </w:rPr>
      </w:pPr>
      <w:r w:rsidRPr="00733DC1">
        <w:rPr>
          <w:color w:val="000000"/>
          <w:sz w:val="28"/>
          <w:szCs w:val="28"/>
        </w:rPr>
        <w:t>«</w:t>
      </w:r>
      <w:proofErr w:type="spellStart"/>
      <w:r w:rsidRPr="00733DC1">
        <w:rPr>
          <w:color w:val="000000"/>
          <w:sz w:val="28"/>
          <w:szCs w:val="28"/>
        </w:rPr>
        <w:t>Микробоцидные</w:t>
      </w:r>
      <w:proofErr w:type="spellEnd"/>
      <w:r w:rsidRPr="00733DC1">
        <w:rPr>
          <w:color w:val="000000"/>
          <w:sz w:val="28"/>
          <w:szCs w:val="28"/>
        </w:rPr>
        <w:t xml:space="preserve">» (бактерицидные, </w:t>
      </w:r>
      <w:proofErr w:type="spellStart"/>
      <w:r w:rsidRPr="00733DC1">
        <w:rPr>
          <w:color w:val="000000"/>
          <w:sz w:val="28"/>
          <w:szCs w:val="28"/>
        </w:rPr>
        <w:t>фунгицидные</w:t>
      </w:r>
      <w:proofErr w:type="spellEnd"/>
      <w:r w:rsidRPr="00733DC1">
        <w:rPr>
          <w:color w:val="000000"/>
          <w:sz w:val="28"/>
          <w:szCs w:val="28"/>
        </w:rPr>
        <w:t xml:space="preserve"> и т. п.), т. е. губительно действующие </w:t>
      </w:r>
      <w:proofErr w:type="gramStart"/>
      <w:r w:rsidRPr="00733DC1">
        <w:rPr>
          <w:color w:val="000000"/>
          <w:sz w:val="28"/>
          <w:szCs w:val="28"/>
        </w:rPr>
        <w:t>на микробы</w:t>
      </w:r>
      <w:proofErr w:type="gramEnd"/>
      <w:r w:rsidRPr="00733DC1">
        <w:rPr>
          <w:color w:val="000000"/>
          <w:sz w:val="28"/>
          <w:szCs w:val="28"/>
        </w:rPr>
        <w:t xml:space="preserve"> за счет необратимых повреждений;</w:t>
      </w:r>
    </w:p>
    <w:p w14:paraId="3CE3ED30" w14:textId="77777777" w:rsidR="00733DC1" w:rsidRPr="00733DC1" w:rsidRDefault="00733DC1" w:rsidP="00733DC1">
      <w:pPr>
        <w:pStyle w:val="BodyText"/>
        <w:numPr>
          <w:ilvl w:val="0"/>
          <w:numId w:val="11"/>
        </w:numPr>
        <w:shd w:val="clear" w:color="auto" w:fill="auto"/>
        <w:tabs>
          <w:tab w:val="left" w:pos="0"/>
          <w:tab w:val="left" w:pos="317"/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«</w:t>
      </w:r>
      <w:proofErr w:type="spellStart"/>
      <w:r w:rsidRPr="00733DC1">
        <w:rPr>
          <w:color w:val="000000"/>
          <w:sz w:val="28"/>
          <w:szCs w:val="28"/>
        </w:rPr>
        <w:t>Микробостатические</w:t>
      </w:r>
      <w:proofErr w:type="spellEnd"/>
      <w:r w:rsidRPr="00733DC1">
        <w:rPr>
          <w:color w:val="000000"/>
          <w:sz w:val="28"/>
          <w:szCs w:val="28"/>
        </w:rPr>
        <w:t>», т.е. ингибирующие рост и размножение микробов.</w:t>
      </w:r>
    </w:p>
    <w:p w14:paraId="0F0F299A" w14:textId="77777777" w:rsidR="00733DC1" w:rsidRPr="00733DC1" w:rsidRDefault="00733DC1" w:rsidP="00733DC1">
      <w:pPr>
        <w:pStyle w:val="BodyText"/>
        <w:numPr>
          <w:ilvl w:val="0"/>
          <w:numId w:val="11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К антимикробным химиотерапевтическим средствам относят следующие группы препаратов:</w:t>
      </w:r>
    </w:p>
    <w:p w14:paraId="53BBA048" w14:textId="77777777" w:rsidR="00733DC1" w:rsidRPr="00733DC1" w:rsidRDefault="00733DC1" w:rsidP="00733DC1">
      <w:pPr>
        <w:pStyle w:val="BodyText"/>
        <w:numPr>
          <w:ilvl w:val="0"/>
          <w:numId w:val="11"/>
        </w:numPr>
        <w:shd w:val="clear" w:color="auto" w:fill="auto"/>
        <w:tabs>
          <w:tab w:val="left" w:pos="0"/>
          <w:tab w:val="left" w:pos="329"/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Антибиотики (действуют только на клеточные формы микроорганизмов: также известны противоопухолевые антибиотики).</w:t>
      </w:r>
    </w:p>
    <w:p w14:paraId="6000D1DB" w14:textId="77777777" w:rsidR="00733DC1" w:rsidRPr="00733DC1" w:rsidRDefault="00733DC1" w:rsidP="00733DC1">
      <w:pPr>
        <w:pStyle w:val="BodyText"/>
        <w:numPr>
          <w:ilvl w:val="0"/>
          <w:numId w:val="11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Синтетические химиопрепараты разного химического строения (среди них есть препараты, которые действуют или на клеточные микроорганизмы, или на неклеточные формы микробов).</w:t>
      </w:r>
    </w:p>
    <w:p w14:paraId="1A7FA763" w14:textId="77777777" w:rsidR="00733DC1" w:rsidRPr="00733DC1" w:rsidRDefault="00733DC1" w:rsidP="00733DC1">
      <w:pPr>
        <w:pStyle w:val="BodyText"/>
        <w:shd w:val="clear" w:color="auto" w:fill="auto"/>
        <w:tabs>
          <w:tab w:val="left" w:pos="0"/>
          <w:tab w:val="left" w:pos="567"/>
        </w:tabs>
        <w:spacing w:line="240" w:lineRule="auto"/>
        <w:ind w:left="284" w:firstLine="0"/>
        <w:rPr>
          <w:sz w:val="28"/>
          <w:szCs w:val="28"/>
        </w:rPr>
      </w:pPr>
    </w:p>
    <w:p w14:paraId="2E4538DD" w14:textId="77777777" w:rsidR="00733DC1" w:rsidRPr="00733DC1" w:rsidRDefault="00733DC1" w:rsidP="00733DC1">
      <w:pPr>
        <w:pStyle w:val="51"/>
        <w:shd w:val="clear" w:color="auto" w:fill="auto"/>
        <w:tabs>
          <w:tab w:val="left" w:pos="529"/>
        </w:tabs>
        <w:spacing w:line="240" w:lineRule="auto"/>
        <w:ind w:left="543"/>
        <w:rPr>
          <w:rStyle w:val="52"/>
          <w:b/>
          <w:bCs/>
          <w:color w:val="000000"/>
          <w:sz w:val="28"/>
          <w:szCs w:val="28"/>
          <w:lang w:val="ru-RU"/>
        </w:rPr>
      </w:pPr>
      <w:r w:rsidRPr="00733DC1">
        <w:rPr>
          <w:rStyle w:val="52"/>
          <w:b/>
          <w:bCs/>
          <w:color w:val="000000"/>
          <w:sz w:val="28"/>
          <w:szCs w:val="28"/>
          <w:lang w:val="ru-RU"/>
        </w:rPr>
        <w:t>Антибиотики</w:t>
      </w:r>
    </w:p>
    <w:p w14:paraId="30A33D18" w14:textId="77777777" w:rsidR="00733DC1" w:rsidRPr="00733DC1" w:rsidRDefault="00733DC1" w:rsidP="00733DC1">
      <w:pPr>
        <w:pStyle w:val="51"/>
        <w:shd w:val="clear" w:color="auto" w:fill="auto"/>
        <w:tabs>
          <w:tab w:val="left" w:pos="529"/>
        </w:tabs>
        <w:spacing w:line="240" w:lineRule="auto"/>
        <w:ind w:left="543"/>
        <w:jc w:val="both"/>
        <w:rPr>
          <w:sz w:val="28"/>
          <w:szCs w:val="28"/>
          <w:lang w:val="ru-RU"/>
        </w:rPr>
      </w:pPr>
    </w:p>
    <w:p w14:paraId="016B8E26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color w:val="000000" w:themeColor="text1"/>
          <w:sz w:val="28"/>
          <w:szCs w:val="28"/>
        </w:rPr>
      </w:pPr>
      <w:r w:rsidRPr="00733DC1">
        <w:rPr>
          <w:color w:val="000000" w:themeColor="text1"/>
          <w:sz w:val="28"/>
          <w:szCs w:val="28"/>
        </w:rPr>
        <w:t xml:space="preserve">Тот факт, что одни микробы могут каким-то образом задерживать рост других, был хорошо известен </w:t>
      </w:r>
      <w:proofErr w:type="gramStart"/>
      <w:r w:rsidRPr="00733DC1">
        <w:rPr>
          <w:color w:val="000000" w:themeColor="text1"/>
          <w:sz w:val="28"/>
          <w:szCs w:val="28"/>
        </w:rPr>
        <w:t>издавна</w:t>
      </w:r>
      <w:proofErr w:type="gramEnd"/>
      <w:r w:rsidRPr="00733DC1">
        <w:rPr>
          <w:color w:val="000000" w:themeColor="text1"/>
          <w:sz w:val="28"/>
          <w:szCs w:val="28"/>
        </w:rPr>
        <w:t xml:space="preserve"> Еще в 1871-1872 гг. российские ученые В. А. </w:t>
      </w:r>
      <w:proofErr w:type="spellStart"/>
      <w:r w:rsidRPr="00733DC1">
        <w:rPr>
          <w:color w:val="000000" w:themeColor="text1"/>
          <w:sz w:val="28"/>
          <w:szCs w:val="28"/>
        </w:rPr>
        <w:t>Манассеин</w:t>
      </w:r>
      <w:proofErr w:type="spellEnd"/>
      <w:r w:rsidRPr="00733DC1">
        <w:rPr>
          <w:color w:val="000000" w:themeColor="text1"/>
          <w:sz w:val="28"/>
          <w:szCs w:val="28"/>
        </w:rPr>
        <w:t xml:space="preserve"> и А Г. </w:t>
      </w:r>
      <w:proofErr w:type="spellStart"/>
      <w:r w:rsidRPr="00733DC1">
        <w:rPr>
          <w:color w:val="000000" w:themeColor="text1"/>
          <w:sz w:val="28"/>
          <w:szCs w:val="28"/>
        </w:rPr>
        <w:t>Полотебнов</w:t>
      </w:r>
      <w:proofErr w:type="spellEnd"/>
      <w:r w:rsidRPr="00733DC1">
        <w:rPr>
          <w:color w:val="000000" w:themeColor="text1"/>
          <w:sz w:val="28"/>
          <w:szCs w:val="28"/>
        </w:rPr>
        <w:t xml:space="preserve"> наблюдали эффект при лечении зараженных ран прикладыванием плесени. Наблюдения </w:t>
      </w:r>
      <w:r w:rsidRPr="00733DC1">
        <w:rPr>
          <w:color w:val="000000" w:themeColor="text1"/>
          <w:sz w:val="28"/>
          <w:szCs w:val="28"/>
          <w:lang w:eastAsia="en-US"/>
        </w:rPr>
        <w:t xml:space="preserve">Л. </w:t>
      </w:r>
      <w:r w:rsidRPr="00733DC1">
        <w:rPr>
          <w:color w:val="000000" w:themeColor="text1"/>
          <w:sz w:val="28"/>
          <w:szCs w:val="28"/>
        </w:rPr>
        <w:t xml:space="preserve">Пастера (1887) подтвердили, что антагонизм в мире микробов – это распространенное явление, однако природа его была неясна В 1928-1929 гг. А Флеминг открыл штамм плесневого гриба </w:t>
      </w:r>
      <w:proofErr w:type="spellStart"/>
      <w:r w:rsidRPr="00733DC1">
        <w:rPr>
          <w:color w:val="000000" w:themeColor="text1"/>
          <w:sz w:val="28"/>
          <w:szCs w:val="28"/>
        </w:rPr>
        <w:t>пеницилла</w:t>
      </w:r>
      <w:proofErr w:type="spellEnd"/>
      <w:r w:rsidRPr="00733DC1">
        <w:rPr>
          <w:color w:val="000000" w:themeColor="text1"/>
          <w:sz w:val="28"/>
          <w:szCs w:val="28"/>
        </w:rPr>
        <w:t xml:space="preserve"> </w:t>
      </w:r>
      <w:r w:rsidRPr="00733DC1">
        <w:rPr>
          <w:rStyle w:val="a0"/>
          <w:color w:val="000000" w:themeColor="text1"/>
          <w:sz w:val="28"/>
          <w:szCs w:val="28"/>
        </w:rPr>
        <w:t>(</w:t>
      </w:r>
      <w:proofErr w:type="spellStart"/>
      <w:r w:rsidRPr="00733DC1">
        <w:rPr>
          <w:rStyle w:val="a0"/>
          <w:color w:val="000000" w:themeColor="text1"/>
          <w:sz w:val="28"/>
          <w:szCs w:val="28"/>
        </w:rPr>
        <w:t>Penicillium</w:t>
      </w:r>
      <w:proofErr w:type="spellEnd"/>
      <w:r w:rsidRPr="00733DC1">
        <w:rPr>
          <w:rStyle w:val="a0"/>
          <w:color w:val="000000" w:themeColor="text1"/>
          <w:sz w:val="28"/>
          <w:szCs w:val="28"/>
        </w:rPr>
        <w:t xml:space="preserve"> </w:t>
      </w:r>
      <w:proofErr w:type="spellStart"/>
      <w:r w:rsidRPr="00733DC1">
        <w:rPr>
          <w:rStyle w:val="a0"/>
          <w:color w:val="000000" w:themeColor="text1"/>
          <w:sz w:val="28"/>
          <w:szCs w:val="28"/>
        </w:rPr>
        <w:t>notatum</w:t>
      </w:r>
      <w:proofErr w:type="spellEnd"/>
      <w:r w:rsidRPr="00733DC1">
        <w:rPr>
          <w:rStyle w:val="a0"/>
          <w:color w:val="000000" w:themeColor="text1"/>
          <w:sz w:val="28"/>
          <w:szCs w:val="28"/>
        </w:rPr>
        <w:t>),</w:t>
      </w:r>
      <w:r w:rsidRPr="00733DC1">
        <w:rPr>
          <w:color w:val="000000" w:themeColor="text1"/>
          <w:sz w:val="28"/>
          <w:szCs w:val="28"/>
          <w:lang w:eastAsia="en-US"/>
        </w:rPr>
        <w:t xml:space="preserve"> </w:t>
      </w:r>
      <w:r w:rsidRPr="00733DC1">
        <w:rPr>
          <w:color w:val="000000" w:themeColor="text1"/>
          <w:sz w:val="28"/>
          <w:szCs w:val="28"/>
        </w:rPr>
        <w:t xml:space="preserve">выделяющего химическое вещество, которое задерживает рост стафилококка. Вещество было названо «пенициллин», однако лишь в 1940 с X. </w:t>
      </w:r>
      <w:proofErr w:type="spellStart"/>
      <w:r w:rsidRPr="00733DC1">
        <w:rPr>
          <w:color w:val="000000" w:themeColor="text1"/>
          <w:sz w:val="28"/>
          <w:szCs w:val="28"/>
        </w:rPr>
        <w:t>Флори</w:t>
      </w:r>
      <w:proofErr w:type="spellEnd"/>
      <w:r w:rsidRPr="00733DC1">
        <w:rPr>
          <w:color w:val="000000" w:themeColor="text1"/>
          <w:sz w:val="28"/>
          <w:szCs w:val="28"/>
        </w:rPr>
        <w:t xml:space="preserve"> и Э. Чейн смогли получить стабильный препарат очищенного пенициллина – первый антибиотик, нашедший широкое применение в клинике. В 1945 г А. Флеминг X. </w:t>
      </w:r>
      <w:proofErr w:type="spellStart"/>
      <w:r w:rsidRPr="00733DC1">
        <w:rPr>
          <w:color w:val="000000" w:themeColor="text1"/>
          <w:sz w:val="28"/>
          <w:szCs w:val="28"/>
        </w:rPr>
        <w:t>Флори</w:t>
      </w:r>
      <w:proofErr w:type="spellEnd"/>
      <w:r w:rsidRPr="00733DC1">
        <w:rPr>
          <w:color w:val="000000" w:themeColor="text1"/>
          <w:sz w:val="28"/>
          <w:szCs w:val="28"/>
        </w:rPr>
        <w:t xml:space="preserve"> и Э. Чейн были удостоены Нобелевской премии. В России большой вклад в учение об антибиотиках внесли 3. В. Ермолова и Г. Ф. </w:t>
      </w:r>
      <w:proofErr w:type="spellStart"/>
      <w:r w:rsidRPr="00733DC1">
        <w:rPr>
          <w:color w:val="000000" w:themeColor="text1"/>
          <w:sz w:val="28"/>
          <w:szCs w:val="28"/>
        </w:rPr>
        <w:t>Гаузе</w:t>
      </w:r>
      <w:proofErr w:type="spellEnd"/>
      <w:r w:rsidRPr="00733DC1">
        <w:rPr>
          <w:color w:val="000000" w:themeColor="text1"/>
          <w:sz w:val="28"/>
          <w:szCs w:val="28"/>
        </w:rPr>
        <w:t>.</w:t>
      </w:r>
    </w:p>
    <w:p w14:paraId="163905C6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color w:val="000000"/>
          <w:sz w:val="28"/>
          <w:szCs w:val="28"/>
        </w:rPr>
      </w:pPr>
      <w:r w:rsidRPr="00733DC1">
        <w:rPr>
          <w:color w:val="000000" w:themeColor="text1"/>
          <w:sz w:val="28"/>
          <w:szCs w:val="28"/>
        </w:rPr>
        <w:t xml:space="preserve">Термин «антибиотик» (от греч. </w:t>
      </w:r>
      <w:proofErr w:type="spellStart"/>
      <w:r w:rsidRPr="00733DC1">
        <w:rPr>
          <w:rStyle w:val="a0"/>
          <w:color w:val="000000" w:themeColor="text1"/>
          <w:sz w:val="28"/>
          <w:szCs w:val="28"/>
        </w:rPr>
        <w:t>anti</w:t>
      </w:r>
      <w:proofErr w:type="spellEnd"/>
      <w:r w:rsidRPr="00733DC1">
        <w:rPr>
          <w:rStyle w:val="a0"/>
          <w:color w:val="000000" w:themeColor="text1"/>
          <w:sz w:val="28"/>
          <w:szCs w:val="28"/>
        </w:rPr>
        <w:t xml:space="preserve">, </w:t>
      </w:r>
      <w:proofErr w:type="spellStart"/>
      <w:r w:rsidRPr="00733DC1">
        <w:rPr>
          <w:rStyle w:val="a0"/>
          <w:color w:val="000000" w:themeColor="text1"/>
          <w:sz w:val="28"/>
          <w:szCs w:val="28"/>
        </w:rPr>
        <w:t>bios</w:t>
      </w:r>
      <w:proofErr w:type="spellEnd"/>
      <w:r w:rsidRPr="00733DC1">
        <w:rPr>
          <w:rStyle w:val="a0"/>
          <w:color w:val="000000" w:themeColor="text1"/>
          <w:sz w:val="28"/>
          <w:szCs w:val="28"/>
        </w:rPr>
        <w:t xml:space="preserve"> –</w:t>
      </w:r>
      <w:r w:rsidRPr="00733DC1">
        <w:rPr>
          <w:color w:val="000000" w:themeColor="text1"/>
          <w:sz w:val="28"/>
          <w:szCs w:val="28"/>
          <w:lang w:eastAsia="en-US"/>
        </w:rPr>
        <w:t xml:space="preserve"> </w:t>
      </w:r>
      <w:r w:rsidRPr="00733DC1">
        <w:rPr>
          <w:color w:val="000000" w:themeColor="text1"/>
          <w:sz w:val="28"/>
          <w:szCs w:val="28"/>
        </w:rPr>
        <w:t xml:space="preserve">против жизни) </w:t>
      </w:r>
      <w:r w:rsidRPr="00733DC1">
        <w:rPr>
          <w:color w:val="000000"/>
          <w:sz w:val="28"/>
          <w:szCs w:val="28"/>
        </w:rPr>
        <w:t xml:space="preserve">был предложен С. Ваксманом в 1942 г. для обозначения природных веществ, </w:t>
      </w:r>
      <w:r w:rsidRPr="00733DC1">
        <w:rPr>
          <w:rStyle w:val="a0"/>
          <w:color w:val="000000"/>
          <w:sz w:val="28"/>
          <w:szCs w:val="28"/>
        </w:rPr>
        <w:t>продуцируемых</w:t>
      </w:r>
      <w:r w:rsidRPr="00733DC1">
        <w:rPr>
          <w:color w:val="000000"/>
          <w:sz w:val="28"/>
          <w:szCs w:val="28"/>
        </w:rPr>
        <w:t xml:space="preserve"> микроорганизмами и в низких концентрациях антагонистичных к росту других бактерий.</w:t>
      </w:r>
    </w:p>
    <w:p w14:paraId="249F38BA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Антибиотики – это химиотерапевтические препараты из химических соединений биологического происхождения (природные), а также их полусинтетические производные и синтетические аналоги, которые в низких концентрациях оказывают избирательное повреждающее или губительное действие на микроорганизмы и опухоли</w:t>
      </w:r>
    </w:p>
    <w:p w14:paraId="0B4FF49A" w14:textId="77777777" w:rsidR="00733DC1" w:rsidRPr="00733DC1" w:rsidRDefault="00733DC1" w:rsidP="00733DC1">
      <w:pPr>
        <w:pStyle w:val="BodyText"/>
        <w:shd w:val="clear" w:color="auto" w:fill="auto"/>
        <w:tabs>
          <w:tab w:val="left" w:pos="529"/>
        </w:tabs>
        <w:spacing w:line="240" w:lineRule="auto"/>
        <w:ind w:left="543" w:firstLine="0"/>
        <w:rPr>
          <w:b/>
          <w:sz w:val="28"/>
          <w:szCs w:val="28"/>
        </w:rPr>
      </w:pPr>
      <w:r w:rsidRPr="00733DC1">
        <w:rPr>
          <w:b/>
          <w:color w:val="000000"/>
          <w:sz w:val="28"/>
          <w:szCs w:val="28"/>
        </w:rPr>
        <w:t>Источники и способы получения антибиотиков</w:t>
      </w:r>
    </w:p>
    <w:p w14:paraId="15677C8C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 xml:space="preserve">Основными продуцентами природных антибиотиков являются </w:t>
      </w:r>
      <w:r w:rsidRPr="00733DC1">
        <w:rPr>
          <w:color w:val="000000"/>
          <w:sz w:val="28"/>
          <w:szCs w:val="28"/>
        </w:rPr>
        <w:lastRenderedPageBreak/>
        <w:t>микроорганизмы, которые синтезируют антибиотики в качестве средства выживания в борьбе за существование. Это:</w:t>
      </w:r>
    </w:p>
    <w:p w14:paraId="3E21B25B" w14:textId="77777777" w:rsidR="00733DC1" w:rsidRPr="00733DC1" w:rsidRDefault="00733DC1" w:rsidP="00733DC1">
      <w:pPr>
        <w:pStyle w:val="BodyText"/>
        <w:numPr>
          <w:ilvl w:val="0"/>
          <w:numId w:val="9"/>
        </w:numPr>
        <w:shd w:val="clear" w:color="auto" w:fill="auto"/>
        <w:tabs>
          <w:tab w:val="left" w:pos="289"/>
          <w:tab w:val="left" w:pos="567"/>
        </w:tabs>
        <w:spacing w:line="240" w:lineRule="auto"/>
        <w:ind w:firstLine="284"/>
        <w:rPr>
          <w:sz w:val="28"/>
          <w:szCs w:val="28"/>
        </w:rPr>
      </w:pPr>
      <w:r w:rsidRPr="00733DC1">
        <w:rPr>
          <w:b/>
          <w:bCs/>
          <w:color w:val="000000"/>
          <w:sz w:val="28"/>
          <w:szCs w:val="28"/>
        </w:rPr>
        <w:t>Актиномицеты</w:t>
      </w:r>
      <w:r w:rsidRPr="00733DC1">
        <w:rPr>
          <w:color w:val="000000"/>
          <w:sz w:val="28"/>
          <w:szCs w:val="28"/>
        </w:rPr>
        <w:t xml:space="preserve"> (особенно </w:t>
      </w:r>
      <w:proofErr w:type="spellStart"/>
      <w:r w:rsidRPr="00733DC1">
        <w:rPr>
          <w:color w:val="000000"/>
          <w:sz w:val="28"/>
          <w:szCs w:val="28"/>
        </w:rPr>
        <w:t>стрептомицеты</w:t>
      </w:r>
      <w:proofErr w:type="spellEnd"/>
      <w:r w:rsidRPr="00733DC1">
        <w:rPr>
          <w:color w:val="000000"/>
          <w:sz w:val="28"/>
          <w:szCs w:val="28"/>
        </w:rPr>
        <w:t xml:space="preserve">) – ветвящиеся бактерии. Они синтезируют большинство природных антибиотиков </w:t>
      </w:r>
      <w:r w:rsidRPr="00733DC1">
        <w:rPr>
          <w:rStyle w:val="70"/>
          <w:color w:val="000000"/>
          <w:sz w:val="28"/>
          <w:szCs w:val="28"/>
        </w:rPr>
        <w:t>(80</w:t>
      </w:r>
      <w:r w:rsidRPr="00733DC1">
        <w:rPr>
          <w:rStyle w:val="710"/>
          <w:color w:val="000000"/>
          <w:sz w:val="28"/>
          <w:szCs w:val="28"/>
        </w:rPr>
        <w:t xml:space="preserve"> %).</w:t>
      </w:r>
    </w:p>
    <w:p w14:paraId="2DC424B0" w14:textId="77777777" w:rsidR="00733DC1" w:rsidRPr="00733DC1" w:rsidRDefault="00733DC1" w:rsidP="00733DC1">
      <w:pPr>
        <w:pStyle w:val="BodyText"/>
        <w:numPr>
          <w:ilvl w:val="0"/>
          <w:numId w:val="9"/>
        </w:numPr>
        <w:shd w:val="clear" w:color="auto" w:fill="auto"/>
        <w:tabs>
          <w:tab w:val="left" w:pos="294"/>
          <w:tab w:val="left" w:pos="567"/>
        </w:tabs>
        <w:spacing w:line="240" w:lineRule="auto"/>
        <w:ind w:firstLine="284"/>
        <w:rPr>
          <w:sz w:val="28"/>
          <w:szCs w:val="28"/>
        </w:rPr>
      </w:pPr>
      <w:r w:rsidRPr="00733DC1">
        <w:rPr>
          <w:rStyle w:val="53"/>
          <w:color w:val="000000"/>
          <w:sz w:val="28"/>
          <w:szCs w:val="28"/>
        </w:rPr>
        <w:t xml:space="preserve">Плесневые грибы </w:t>
      </w:r>
      <w:r w:rsidRPr="00733DC1">
        <w:rPr>
          <w:color w:val="000000"/>
          <w:sz w:val="28"/>
          <w:szCs w:val="28"/>
        </w:rPr>
        <w:t xml:space="preserve">– синтезируют природные бета-лактамы (грибы рода </w:t>
      </w:r>
      <w:proofErr w:type="spellStart"/>
      <w:r w:rsidRPr="00733DC1">
        <w:rPr>
          <w:rStyle w:val="a0"/>
          <w:color w:val="000000"/>
          <w:sz w:val="28"/>
          <w:szCs w:val="28"/>
        </w:rPr>
        <w:t>Cephalosporium</w:t>
      </w:r>
      <w:proofErr w:type="spellEnd"/>
      <w:r w:rsidRPr="00733DC1">
        <w:rPr>
          <w:color w:val="000000"/>
          <w:sz w:val="28"/>
          <w:szCs w:val="28"/>
          <w:lang w:eastAsia="en-US"/>
        </w:rPr>
        <w:t xml:space="preserve"> </w:t>
      </w:r>
      <w:r w:rsidRPr="00733DC1">
        <w:rPr>
          <w:color w:val="000000"/>
          <w:sz w:val="28"/>
          <w:szCs w:val="28"/>
        </w:rPr>
        <w:t xml:space="preserve">и </w:t>
      </w:r>
      <w:proofErr w:type="spellStart"/>
      <w:r w:rsidRPr="00733DC1">
        <w:rPr>
          <w:rStyle w:val="a0"/>
          <w:color w:val="000000"/>
          <w:sz w:val="28"/>
          <w:szCs w:val="28"/>
        </w:rPr>
        <w:t>Penicillium</w:t>
      </w:r>
      <w:proofErr w:type="spellEnd"/>
      <w:r w:rsidRPr="00733DC1">
        <w:rPr>
          <w:rStyle w:val="a0"/>
          <w:color w:val="000000"/>
          <w:sz w:val="28"/>
          <w:szCs w:val="28"/>
        </w:rPr>
        <w:t>)</w:t>
      </w:r>
      <w:r w:rsidRPr="00733DC1">
        <w:rPr>
          <w:color w:val="000000"/>
          <w:sz w:val="28"/>
          <w:szCs w:val="28"/>
          <w:lang w:eastAsia="en-US"/>
        </w:rPr>
        <w:t xml:space="preserve"> </w:t>
      </w:r>
      <w:r w:rsidRPr="00733DC1">
        <w:rPr>
          <w:color w:val="000000"/>
          <w:sz w:val="28"/>
          <w:szCs w:val="28"/>
        </w:rPr>
        <w:t xml:space="preserve">и </w:t>
      </w:r>
      <w:proofErr w:type="spellStart"/>
      <w:r w:rsidRPr="00733DC1">
        <w:rPr>
          <w:color w:val="000000"/>
          <w:sz w:val="28"/>
          <w:szCs w:val="28"/>
        </w:rPr>
        <w:t>фузидиевую</w:t>
      </w:r>
      <w:proofErr w:type="spellEnd"/>
      <w:r w:rsidRPr="00733DC1">
        <w:rPr>
          <w:color w:val="000000"/>
          <w:sz w:val="28"/>
          <w:szCs w:val="28"/>
        </w:rPr>
        <w:t xml:space="preserve"> кислоту.</w:t>
      </w:r>
    </w:p>
    <w:p w14:paraId="58C04B01" w14:textId="77777777" w:rsidR="00733DC1" w:rsidRPr="00733DC1" w:rsidRDefault="00733DC1" w:rsidP="00733DC1">
      <w:pPr>
        <w:pStyle w:val="BodyText"/>
        <w:numPr>
          <w:ilvl w:val="0"/>
          <w:numId w:val="9"/>
        </w:numPr>
        <w:shd w:val="clear" w:color="auto" w:fill="auto"/>
        <w:tabs>
          <w:tab w:val="left" w:pos="283"/>
          <w:tab w:val="left" w:pos="567"/>
        </w:tabs>
        <w:spacing w:line="240" w:lineRule="auto"/>
        <w:ind w:firstLine="284"/>
        <w:rPr>
          <w:sz w:val="28"/>
          <w:szCs w:val="28"/>
        </w:rPr>
      </w:pPr>
      <w:r w:rsidRPr="00733DC1">
        <w:rPr>
          <w:rStyle w:val="53"/>
          <w:color w:val="000000"/>
          <w:sz w:val="28"/>
          <w:szCs w:val="28"/>
        </w:rPr>
        <w:t xml:space="preserve">Типичные бактерии </w:t>
      </w:r>
      <w:r w:rsidRPr="00733DC1">
        <w:rPr>
          <w:color w:val="000000"/>
          <w:sz w:val="28"/>
          <w:szCs w:val="28"/>
        </w:rPr>
        <w:t xml:space="preserve">– например, </w:t>
      </w:r>
      <w:proofErr w:type="spellStart"/>
      <w:r w:rsidRPr="00733DC1">
        <w:rPr>
          <w:color w:val="000000"/>
          <w:sz w:val="28"/>
          <w:szCs w:val="28"/>
        </w:rPr>
        <w:t>эубактерии</w:t>
      </w:r>
      <w:proofErr w:type="spellEnd"/>
      <w:r w:rsidRPr="00733DC1">
        <w:rPr>
          <w:color w:val="000000"/>
          <w:sz w:val="28"/>
          <w:szCs w:val="28"/>
        </w:rPr>
        <w:t xml:space="preserve">, бациллы, </w:t>
      </w:r>
      <w:proofErr w:type="spellStart"/>
      <w:r w:rsidRPr="00733DC1">
        <w:rPr>
          <w:color w:val="000000"/>
          <w:sz w:val="28"/>
          <w:szCs w:val="28"/>
        </w:rPr>
        <w:t>псевдомонады</w:t>
      </w:r>
      <w:proofErr w:type="spellEnd"/>
      <w:r w:rsidRPr="00733DC1">
        <w:rPr>
          <w:color w:val="000000"/>
          <w:sz w:val="28"/>
          <w:szCs w:val="28"/>
        </w:rPr>
        <w:t xml:space="preserve"> – продуцируют бацитрацин, </w:t>
      </w:r>
      <w:proofErr w:type="spellStart"/>
      <w:r w:rsidRPr="00733DC1">
        <w:rPr>
          <w:color w:val="000000"/>
          <w:sz w:val="28"/>
          <w:szCs w:val="28"/>
        </w:rPr>
        <w:t>полимиксины</w:t>
      </w:r>
      <w:proofErr w:type="spellEnd"/>
      <w:r w:rsidRPr="00733DC1">
        <w:rPr>
          <w:color w:val="000000"/>
          <w:sz w:val="28"/>
          <w:szCs w:val="28"/>
        </w:rPr>
        <w:t xml:space="preserve"> и другие вещества, обладающие антибактериальным действием.</w:t>
      </w:r>
    </w:p>
    <w:p w14:paraId="640A41BF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Существует три основных способа получения антибиотиков:</w:t>
      </w:r>
    </w:p>
    <w:p w14:paraId="78893B2A" w14:textId="77777777" w:rsidR="00733DC1" w:rsidRPr="00733DC1" w:rsidRDefault="00733DC1" w:rsidP="00733DC1">
      <w:pPr>
        <w:pStyle w:val="BodyText"/>
        <w:numPr>
          <w:ilvl w:val="0"/>
          <w:numId w:val="9"/>
        </w:numPr>
        <w:shd w:val="clear" w:color="auto" w:fill="auto"/>
        <w:tabs>
          <w:tab w:val="left" w:pos="289"/>
          <w:tab w:val="left" w:pos="567"/>
        </w:tabs>
        <w:spacing w:line="240" w:lineRule="auto"/>
        <w:ind w:firstLine="284"/>
        <w:rPr>
          <w:sz w:val="28"/>
          <w:szCs w:val="28"/>
        </w:rPr>
      </w:pPr>
      <w:r w:rsidRPr="00733DC1">
        <w:rPr>
          <w:rStyle w:val="53"/>
          <w:color w:val="000000"/>
          <w:sz w:val="28"/>
          <w:szCs w:val="28"/>
        </w:rPr>
        <w:t xml:space="preserve">биологический </w:t>
      </w:r>
      <w:r w:rsidRPr="00733DC1">
        <w:rPr>
          <w:color w:val="000000"/>
          <w:sz w:val="28"/>
          <w:szCs w:val="28"/>
        </w:rPr>
        <w:t>синтез (так получают природные антибиотики – натуральные продукты ферментации, когда в оптимальных условиях культивируют микробы-продуценты, которые выделяют антибиотики в процессе своей жизнедеятельности);</w:t>
      </w:r>
    </w:p>
    <w:p w14:paraId="43AFA0FC" w14:textId="77777777" w:rsidR="00733DC1" w:rsidRPr="00733DC1" w:rsidRDefault="00733DC1" w:rsidP="00733DC1">
      <w:pPr>
        <w:pStyle w:val="BodyText"/>
        <w:numPr>
          <w:ilvl w:val="0"/>
          <w:numId w:val="9"/>
        </w:numPr>
        <w:shd w:val="clear" w:color="auto" w:fill="auto"/>
        <w:tabs>
          <w:tab w:val="left" w:pos="277"/>
          <w:tab w:val="left" w:pos="567"/>
        </w:tabs>
        <w:spacing w:line="240" w:lineRule="auto"/>
        <w:ind w:firstLine="284"/>
        <w:rPr>
          <w:sz w:val="28"/>
          <w:szCs w:val="28"/>
        </w:rPr>
      </w:pPr>
      <w:r w:rsidRPr="00733DC1">
        <w:rPr>
          <w:rStyle w:val="53"/>
          <w:color w:val="000000"/>
          <w:sz w:val="28"/>
          <w:szCs w:val="28"/>
        </w:rPr>
        <w:t xml:space="preserve">биосинтез </w:t>
      </w:r>
      <w:r w:rsidRPr="00733DC1">
        <w:rPr>
          <w:color w:val="000000"/>
          <w:sz w:val="28"/>
          <w:szCs w:val="28"/>
        </w:rPr>
        <w:t xml:space="preserve">с последующими </w:t>
      </w:r>
      <w:r w:rsidRPr="00733DC1">
        <w:rPr>
          <w:rStyle w:val="53"/>
          <w:color w:val="000000"/>
          <w:sz w:val="28"/>
          <w:szCs w:val="28"/>
        </w:rPr>
        <w:t xml:space="preserve">химическими модификациями </w:t>
      </w:r>
      <w:r w:rsidRPr="00733DC1">
        <w:rPr>
          <w:color w:val="000000"/>
          <w:sz w:val="28"/>
          <w:szCs w:val="28"/>
        </w:rPr>
        <w:t>(так создают полусинтетические антибиотики). Сначала путем биосинтеза получают природный антибиотик, а затем его первоначальную молекулу видоизменяют путем химических модификаций, например, присо</w:t>
      </w:r>
      <w:r w:rsidRPr="00733DC1">
        <w:rPr>
          <w:color w:val="000000"/>
          <w:sz w:val="28"/>
          <w:szCs w:val="28"/>
        </w:rPr>
        <w:softHyphen/>
        <w:t>единяют определенные радикалы, в результате чего улучшаются противомикробные и фарма</w:t>
      </w:r>
      <w:r w:rsidRPr="00733DC1">
        <w:rPr>
          <w:color w:val="000000"/>
          <w:sz w:val="28"/>
          <w:szCs w:val="28"/>
        </w:rPr>
        <w:softHyphen/>
        <w:t>кологические характеристики препарата;</w:t>
      </w:r>
    </w:p>
    <w:p w14:paraId="43BFBE96" w14:textId="77777777" w:rsidR="00733DC1" w:rsidRPr="00733DC1" w:rsidRDefault="00733DC1" w:rsidP="00733DC1">
      <w:pPr>
        <w:pStyle w:val="BodyText"/>
        <w:numPr>
          <w:ilvl w:val="0"/>
          <w:numId w:val="9"/>
        </w:numPr>
        <w:shd w:val="clear" w:color="auto" w:fill="auto"/>
        <w:tabs>
          <w:tab w:val="left" w:pos="300"/>
          <w:tab w:val="left" w:pos="567"/>
        </w:tabs>
        <w:spacing w:line="240" w:lineRule="auto"/>
        <w:ind w:firstLine="284"/>
        <w:rPr>
          <w:sz w:val="28"/>
          <w:szCs w:val="28"/>
        </w:rPr>
      </w:pPr>
      <w:r w:rsidRPr="00733DC1">
        <w:rPr>
          <w:rStyle w:val="53"/>
          <w:color w:val="000000"/>
          <w:sz w:val="28"/>
          <w:szCs w:val="28"/>
        </w:rPr>
        <w:t xml:space="preserve">химический </w:t>
      </w:r>
      <w:r w:rsidRPr="00733DC1">
        <w:rPr>
          <w:color w:val="000000"/>
          <w:sz w:val="28"/>
          <w:szCs w:val="28"/>
        </w:rPr>
        <w:t xml:space="preserve">синтез (так получают синтетические </w:t>
      </w:r>
      <w:r w:rsidRPr="00733DC1">
        <w:rPr>
          <w:rStyle w:val="a0"/>
          <w:color w:val="000000"/>
          <w:sz w:val="28"/>
          <w:szCs w:val="28"/>
        </w:rPr>
        <w:t>аналоги</w:t>
      </w:r>
      <w:r w:rsidRPr="00733DC1">
        <w:rPr>
          <w:color w:val="000000"/>
          <w:sz w:val="28"/>
          <w:szCs w:val="28"/>
        </w:rPr>
        <w:t xml:space="preserve"> природных антибиотиков, например хлорамфеникол/левомицетин). Это вещества, которые имеют такую же структуру, как и природный антибиотик, но их молекулы синтезированы химически.</w:t>
      </w:r>
    </w:p>
    <w:p w14:paraId="2DFF4E92" w14:textId="77777777" w:rsidR="00733DC1" w:rsidRPr="00733DC1" w:rsidRDefault="00733DC1" w:rsidP="00733DC1">
      <w:pPr>
        <w:pStyle w:val="BodyText"/>
        <w:shd w:val="clear" w:color="auto" w:fill="auto"/>
        <w:tabs>
          <w:tab w:val="left" w:pos="300"/>
          <w:tab w:val="left" w:pos="567"/>
        </w:tabs>
        <w:spacing w:line="240" w:lineRule="auto"/>
        <w:ind w:left="543" w:firstLine="0"/>
        <w:rPr>
          <w:sz w:val="28"/>
          <w:szCs w:val="28"/>
        </w:rPr>
      </w:pPr>
    </w:p>
    <w:p w14:paraId="1368A931" w14:textId="77777777" w:rsidR="00733DC1" w:rsidRPr="00733DC1" w:rsidRDefault="00733DC1" w:rsidP="00733DC1">
      <w:pPr>
        <w:pStyle w:val="BodyText"/>
        <w:shd w:val="clear" w:color="auto" w:fill="auto"/>
        <w:tabs>
          <w:tab w:val="left" w:pos="537"/>
        </w:tabs>
        <w:spacing w:line="240" w:lineRule="auto"/>
        <w:ind w:left="543" w:firstLine="0"/>
        <w:jc w:val="center"/>
        <w:rPr>
          <w:b/>
          <w:color w:val="000000"/>
          <w:sz w:val="28"/>
          <w:szCs w:val="28"/>
        </w:rPr>
      </w:pPr>
    </w:p>
    <w:p w14:paraId="3675F4DB" w14:textId="044CDA8B" w:rsidR="00733DC1" w:rsidRPr="00733DC1" w:rsidRDefault="00733DC1" w:rsidP="00733DC1">
      <w:pPr>
        <w:pStyle w:val="BodyText"/>
        <w:shd w:val="clear" w:color="auto" w:fill="auto"/>
        <w:tabs>
          <w:tab w:val="left" w:pos="537"/>
        </w:tabs>
        <w:spacing w:line="240" w:lineRule="auto"/>
        <w:ind w:left="543" w:firstLine="0"/>
        <w:jc w:val="center"/>
        <w:rPr>
          <w:b/>
          <w:color w:val="000000"/>
          <w:sz w:val="28"/>
          <w:szCs w:val="28"/>
        </w:rPr>
      </w:pPr>
      <w:r w:rsidRPr="00733DC1">
        <w:rPr>
          <w:b/>
          <w:color w:val="000000"/>
          <w:sz w:val="28"/>
          <w:szCs w:val="28"/>
        </w:rPr>
        <w:t>Классификация антибиотиков по химической структуре</w:t>
      </w:r>
    </w:p>
    <w:p w14:paraId="663F49C7" w14:textId="77777777" w:rsidR="00733DC1" w:rsidRPr="00733DC1" w:rsidRDefault="00733DC1" w:rsidP="00733DC1">
      <w:pPr>
        <w:pStyle w:val="BodyText"/>
        <w:shd w:val="clear" w:color="auto" w:fill="auto"/>
        <w:tabs>
          <w:tab w:val="left" w:pos="537"/>
        </w:tabs>
        <w:spacing w:line="240" w:lineRule="auto"/>
        <w:ind w:left="543" w:firstLine="0"/>
        <w:rPr>
          <w:b/>
          <w:sz w:val="28"/>
          <w:szCs w:val="28"/>
        </w:rPr>
      </w:pPr>
    </w:p>
    <w:p w14:paraId="24FE376E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По химической структуре антибиотики сгруппированы в семейства (классы):</w:t>
      </w:r>
    </w:p>
    <w:p w14:paraId="47A12C29" w14:textId="77777777" w:rsidR="00733DC1" w:rsidRPr="00733DC1" w:rsidRDefault="00733DC1" w:rsidP="00733DC1">
      <w:pPr>
        <w:pStyle w:val="71"/>
        <w:numPr>
          <w:ilvl w:val="0"/>
          <w:numId w:val="12"/>
        </w:numPr>
        <w:shd w:val="clear" w:color="auto" w:fill="auto"/>
        <w:tabs>
          <w:tab w:val="left" w:pos="567"/>
        </w:tabs>
        <w:spacing w:line="240" w:lineRule="auto"/>
        <w:ind w:left="0" w:firstLine="284"/>
        <w:jc w:val="both"/>
        <w:rPr>
          <w:sz w:val="28"/>
          <w:szCs w:val="28"/>
          <w:lang w:val="ru-RU"/>
        </w:rPr>
      </w:pPr>
      <w:r w:rsidRPr="00733DC1">
        <w:rPr>
          <w:rStyle w:val="72"/>
          <w:i/>
          <w:iCs/>
          <w:color w:val="000000"/>
          <w:sz w:val="28"/>
          <w:szCs w:val="28"/>
          <w:lang w:val="ru-RU"/>
        </w:rPr>
        <w:t>бета-лактамы (</w:t>
      </w:r>
      <w:r w:rsidRPr="00733DC1">
        <w:rPr>
          <w:rStyle w:val="7"/>
          <w:i/>
          <w:iCs/>
          <w:color w:val="000000"/>
          <w:sz w:val="28"/>
          <w:szCs w:val="28"/>
          <w:lang w:val="ru-RU"/>
        </w:rPr>
        <w:t>пенициллины, цефалоспори</w:t>
      </w:r>
      <w:r w:rsidRPr="00733DC1">
        <w:rPr>
          <w:rStyle w:val="7"/>
          <w:i/>
          <w:iCs/>
          <w:color w:val="000000"/>
          <w:sz w:val="28"/>
          <w:szCs w:val="28"/>
          <w:lang w:val="ru-RU"/>
        </w:rPr>
        <w:softHyphen/>
        <w:t xml:space="preserve">ны, </w:t>
      </w:r>
      <w:proofErr w:type="spellStart"/>
      <w:r w:rsidRPr="00733DC1">
        <w:rPr>
          <w:rStyle w:val="7"/>
          <w:i/>
          <w:iCs/>
          <w:color w:val="000000"/>
          <w:sz w:val="28"/>
          <w:szCs w:val="28"/>
          <w:lang w:val="ru-RU"/>
        </w:rPr>
        <w:t>карбапенемы</w:t>
      </w:r>
      <w:proofErr w:type="spellEnd"/>
      <w:r w:rsidRPr="00733DC1">
        <w:rPr>
          <w:rStyle w:val="7"/>
          <w:i/>
          <w:iCs/>
          <w:color w:val="000000"/>
          <w:sz w:val="28"/>
          <w:szCs w:val="28"/>
          <w:lang w:val="ru-RU"/>
        </w:rPr>
        <w:t xml:space="preserve">, </w:t>
      </w:r>
      <w:proofErr w:type="spellStart"/>
      <w:r w:rsidRPr="00733DC1">
        <w:rPr>
          <w:rStyle w:val="7"/>
          <w:i/>
          <w:iCs/>
          <w:color w:val="000000"/>
          <w:sz w:val="28"/>
          <w:szCs w:val="28"/>
          <w:lang w:val="ru-RU"/>
        </w:rPr>
        <w:t>монобактамы</w:t>
      </w:r>
      <w:proofErr w:type="spellEnd"/>
      <w:r w:rsidRPr="00733DC1">
        <w:rPr>
          <w:rStyle w:val="7"/>
          <w:i/>
          <w:iCs/>
          <w:color w:val="000000"/>
          <w:sz w:val="28"/>
          <w:szCs w:val="28"/>
          <w:lang w:val="ru-RU"/>
        </w:rPr>
        <w:t>)</w:t>
      </w:r>
    </w:p>
    <w:p w14:paraId="0D27F963" w14:textId="77777777" w:rsidR="00733DC1" w:rsidRPr="00733DC1" w:rsidRDefault="00733DC1" w:rsidP="00733DC1">
      <w:pPr>
        <w:pStyle w:val="BodyText"/>
        <w:numPr>
          <w:ilvl w:val="0"/>
          <w:numId w:val="12"/>
        </w:numPr>
        <w:shd w:val="clear" w:color="auto" w:fill="auto"/>
        <w:tabs>
          <w:tab w:val="left" w:pos="181"/>
          <w:tab w:val="left" w:pos="567"/>
        </w:tabs>
        <w:spacing w:line="240" w:lineRule="auto"/>
        <w:ind w:left="0" w:firstLine="284"/>
        <w:rPr>
          <w:sz w:val="28"/>
          <w:szCs w:val="28"/>
        </w:rPr>
      </w:pPr>
      <w:proofErr w:type="spellStart"/>
      <w:r w:rsidRPr="00733DC1">
        <w:rPr>
          <w:color w:val="000000"/>
          <w:sz w:val="28"/>
          <w:szCs w:val="28"/>
        </w:rPr>
        <w:t>гликопептиды</w:t>
      </w:r>
      <w:proofErr w:type="spellEnd"/>
    </w:p>
    <w:p w14:paraId="5197124C" w14:textId="77777777" w:rsidR="00733DC1" w:rsidRPr="00733DC1" w:rsidRDefault="00733DC1" w:rsidP="00733DC1">
      <w:pPr>
        <w:pStyle w:val="101"/>
        <w:numPr>
          <w:ilvl w:val="0"/>
          <w:numId w:val="12"/>
        </w:numPr>
        <w:shd w:val="clear" w:color="auto" w:fill="auto"/>
        <w:tabs>
          <w:tab w:val="left" w:pos="184"/>
          <w:tab w:val="left" w:pos="567"/>
        </w:tabs>
        <w:spacing w:line="240" w:lineRule="auto"/>
        <w:ind w:left="0" w:firstLine="284"/>
        <w:jc w:val="both"/>
        <w:rPr>
          <w:sz w:val="28"/>
          <w:szCs w:val="28"/>
        </w:rPr>
      </w:pPr>
      <w:proofErr w:type="spellStart"/>
      <w:r w:rsidRPr="00733DC1">
        <w:rPr>
          <w:rStyle w:val="107"/>
          <w:color w:val="000000"/>
          <w:sz w:val="28"/>
          <w:szCs w:val="28"/>
        </w:rPr>
        <w:t>аминогликозиды</w:t>
      </w:r>
      <w:proofErr w:type="spellEnd"/>
    </w:p>
    <w:p w14:paraId="2BA5C474" w14:textId="77777777" w:rsidR="00733DC1" w:rsidRPr="00733DC1" w:rsidRDefault="00733DC1" w:rsidP="00733DC1">
      <w:pPr>
        <w:pStyle w:val="BodyText"/>
        <w:numPr>
          <w:ilvl w:val="0"/>
          <w:numId w:val="12"/>
        </w:numPr>
        <w:shd w:val="clear" w:color="auto" w:fill="auto"/>
        <w:tabs>
          <w:tab w:val="left" w:pos="173"/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тетрациклины</w:t>
      </w:r>
    </w:p>
    <w:p w14:paraId="116E5DA0" w14:textId="77777777" w:rsidR="00733DC1" w:rsidRPr="00733DC1" w:rsidRDefault="00733DC1" w:rsidP="00733DC1">
      <w:pPr>
        <w:pStyle w:val="BodyText"/>
        <w:numPr>
          <w:ilvl w:val="0"/>
          <w:numId w:val="12"/>
        </w:numPr>
        <w:shd w:val="clear" w:color="auto" w:fill="auto"/>
        <w:tabs>
          <w:tab w:val="left" w:pos="338"/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 xml:space="preserve">макролиды (и </w:t>
      </w:r>
      <w:proofErr w:type="spellStart"/>
      <w:r w:rsidRPr="00733DC1">
        <w:rPr>
          <w:color w:val="000000"/>
          <w:sz w:val="28"/>
          <w:szCs w:val="28"/>
        </w:rPr>
        <w:t>азалиды</w:t>
      </w:r>
      <w:proofErr w:type="spellEnd"/>
      <w:r w:rsidRPr="00733DC1">
        <w:rPr>
          <w:color w:val="000000"/>
          <w:sz w:val="28"/>
          <w:szCs w:val="28"/>
        </w:rPr>
        <w:t>)</w:t>
      </w:r>
    </w:p>
    <w:p w14:paraId="520A818A" w14:textId="77777777" w:rsidR="00733DC1" w:rsidRPr="00733DC1" w:rsidRDefault="00733DC1" w:rsidP="00733DC1">
      <w:pPr>
        <w:pStyle w:val="BodyText"/>
        <w:numPr>
          <w:ilvl w:val="0"/>
          <w:numId w:val="12"/>
        </w:numPr>
        <w:shd w:val="clear" w:color="auto" w:fill="auto"/>
        <w:tabs>
          <w:tab w:val="left" w:pos="333"/>
          <w:tab w:val="left" w:pos="567"/>
        </w:tabs>
        <w:spacing w:line="240" w:lineRule="auto"/>
        <w:ind w:left="0" w:firstLine="284"/>
        <w:rPr>
          <w:sz w:val="28"/>
          <w:szCs w:val="28"/>
        </w:rPr>
      </w:pPr>
      <w:proofErr w:type="spellStart"/>
      <w:r w:rsidRPr="00733DC1">
        <w:rPr>
          <w:color w:val="000000"/>
          <w:sz w:val="28"/>
          <w:szCs w:val="28"/>
        </w:rPr>
        <w:t>линкозамиды</w:t>
      </w:r>
      <w:proofErr w:type="spellEnd"/>
    </w:p>
    <w:p w14:paraId="781870BC" w14:textId="77777777" w:rsidR="00733DC1" w:rsidRPr="00733DC1" w:rsidRDefault="00733DC1" w:rsidP="00733DC1">
      <w:pPr>
        <w:pStyle w:val="BodyText"/>
        <w:numPr>
          <w:ilvl w:val="0"/>
          <w:numId w:val="12"/>
        </w:numPr>
        <w:shd w:val="clear" w:color="auto" w:fill="auto"/>
        <w:tabs>
          <w:tab w:val="left" w:pos="335"/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левомицетин (хлорамфеникол)</w:t>
      </w:r>
    </w:p>
    <w:p w14:paraId="5CA9C1D3" w14:textId="77777777" w:rsidR="00733DC1" w:rsidRPr="00733DC1" w:rsidRDefault="00733DC1" w:rsidP="00733DC1">
      <w:pPr>
        <w:pStyle w:val="BodyText"/>
        <w:numPr>
          <w:ilvl w:val="0"/>
          <w:numId w:val="12"/>
        </w:numPr>
        <w:shd w:val="clear" w:color="auto" w:fill="auto"/>
        <w:tabs>
          <w:tab w:val="left" w:pos="178"/>
          <w:tab w:val="left" w:pos="567"/>
        </w:tabs>
        <w:spacing w:line="240" w:lineRule="auto"/>
        <w:ind w:left="0" w:firstLine="284"/>
        <w:rPr>
          <w:sz w:val="28"/>
          <w:szCs w:val="28"/>
        </w:rPr>
      </w:pPr>
      <w:proofErr w:type="spellStart"/>
      <w:r w:rsidRPr="00733DC1">
        <w:rPr>
          <w:color w:val="000000"/>
          <w:sz w:val="28"/>
          <w:szCs w:val="28"/>
        </w:rPr>
        <w:t>рифамицины</w:t>
      </w:r>
      <w:proofErr w:type="spellEnd"/>
    </w:p>
    <w:p w14:paraId="777D9A49" w14:textId="77777777" w:rsidR="00733DC1" w:rsidRPr="00733DC1" w:rsidRDefault="00733DC1" w:rsidP="00733DC1">
      <w:pPr>
        <w:pStyle w:val="91"/>
        <w:numPr>
          <w:ilvl w:val="0"/>
          <w:numId w:val="12"/>
        </w:numPr>
        <w:shd w:val="clear" w:color="auto" w:fill="auto"/>
        <w:tabs>
          <w:tab w:val="left" w:pos="333"/>
          <w:tab w:val="left" w:pos="567"/>
        </w:tabs>
        <w:spacing w:line="240" w:lineRule="auto"/>
        <w:ind w:left="0" w:firstLine="284"/>
        <w:jc w:val="both"/>
        <w:rPr>
          <w:sz w:val="28"/>
          <w:szCs w:val="28"/>
        </w:rPr>
      </w:pPr>
      <w:proofErr w:type="spellStart"/>
      <w:r w:rsidRPr="00733DC1">
        <w:rPr>
          <w:rStyle w:val="90"/>
          <w:color w:val="000000"/>
          <w:sz w:val="28"/>
          <w:szCs w:val="28"/>
        </w:rPr>
        <w:t>полипептиды</w:t>
      </w:r>
      <w:proofErr w:type="spellEnd"/>
    </w:p>
    <w:p w14:paraId="2894CC2C" w14:textId="77777777" w:rsidR="00733DC1" w:rsidRPr="00733DC1" w:rsidRDefault="00733DC1" w:rsidP="00733DC1">
      <w:pPr>
        <w:pStyle w:val="BodyText"/>
        <w:numPr>
          <w:ilvl w:val="0"/>
          <w:numId w:val="12"/>
        </w:numPr>
        <w:shd w:val="clear" w:color="auto" w:fill="auto"/>
        <w:tabs>
          <w:tab w:val="left" w:pos="338"/>
          <w:tab w:val="left" w:pos="567"/>
        </w:tabs>
        <w:spacing w:line="240" w:lineRule="auto"/>
        <w:ind w:left="0" w:firstLine="284"/>
        <w:rPr>
          <w:sz w:val="28"/>
          <w:szCs w:val="28"/>
        </w:rPr>
      </w:pPr>
      <w:proofErr w:type="spellStart"/>
      <w:r w:rsidRPr="00733DC1">
        <w:rPr>
          <w:color w:val="000000"/>
          <w:sz w:val="28"/>
          <w:szCs w:val="28"/>
        </w:rPr>
        <w:t>полиены</w:t>
      </w:r>
      <w:proofErr w:type="spellEnd"/>
    </w:p>
    <w:p w14:paraId="6F696BF4" w14:textId="77777777" w:rsidR="00733DC1" w:rsidRPr="00733DC1" w:rsidRDefault="00733DC1" w:rsidP="00733DC1">
      <w:pPr>
        <w:pStyle w:val="71"/>
        <w:numPr>
          <w:ilvl w:val="0"/>
          <w:numId w:val="12"/>
        </w:numPr>
        <w:shd w:val="clear" w:color="auto" w:fill="auto"/>
        <w:tabs>
          <w:tab w:val="left" w:pos="314"/>
          <w:tab w:val="left" w:pos="567"/>
        </w:tabs>
        <w:spacing w:line="240" w:lineRule="auto"/>
        <w:ind w:left="0" w:firstLine="284"/>
        <w:jc w:val="both"/>
        <w:rPr>
          <w:sz w:val="28"/>
          <w:szCs w:val="28"/>
          <w:lang w:val="ru-RU"/>
        </w:rPr>
      </w:pPr>
      <w:r w:rsidRPr="00733DC1">
        <w:rPr>
          <w:rStyle w:val="72"/>
          <w:i/>
          <w:iCs/>
          <w:color w:val="000000"/>
          <w:sz w:val="28"/>
          <w:szCs w:val="28"/>
          <w:lang w:val="ru-RU"/>
        </w:rPr>
        <w:lastRenderedPageBreak/>
        <w:t>разные антибиотики (</w:t>
      </w:r>
      <w:proofErr w:type="spellStart"/>
      <w:r w:rsidRPr="00733DC1">
        <w:rPr>
          <w:rStyle w:val="7"/>
          <w:i/>
          <w:iCs/>
          <w:color w:val="000000"/>
          <w:sz w:val="28"/>
          <w:szCs w:val="28"/>
          <w:lang w:val="ru-RU"/>
        </w:rPr>
        <w:t>фузидиевая</w:t>
      </w:r>
      <w:proofErr w:type="spellEnd"/>
      <w:r w:rsidRPr="00733DC1">
        <w:rPr>
          <w:rStyle w:val="7"/>
          <w:i/>
          <w:iCs/>
          <w:color w:val="000000"/>
          <w:sz w:val="28"/>
          <w:szCs w:val="28"/>
          <w:lang w:val="ru-RU"/>
        </w:rPr>
        <w:t xml:space="preserve"> кислота, </w:t>
      </w:r>
      <w:proofErr w:type="spellStart"/>
      <w:r w:rsidRPr="00733DC1">
        <w:rPr>
          <w:rStyle w:val="7"/>
          <w:i/>
          <w:iCs/>
          <w:color w:val="000000"/>
          <w:sz w:val="28"/>
          <w:szCs w:val="28"/>
          <w:lang w:val="ru-RU"/>
        </w:rPr>
        <w:t>фузафунжин</w:t>
      </w:r>
      <w:proofErr w:type="spellEnd"/>
      <w:r w:rsidRPr="00733DC1">
        <w:rPr>
          <w:rStyle w:val="7"/>
          <w:i/>
          <w:iCs/>
          <w:color w:val="000000"/>
          <w:sz w:val="28"/>
          <w:szCs w:val="28"/>
          <w:lang w:val="ru-RU"/>
        </w:rPr>
        <w:t xml:space="preserve"> и др.)</w:t>
      </w:r>
    </w:p>
    <w:p w14:paraId="3A5F63C8" w14:textId="77777777" w:rsidR="00733DC1" w:rsidRPr="00733DC1" w:rsidRDefault="00733DC1" w:rsidP="00733DC1">
      <w:pPr>
        <w:pStyle w:val="101"/>
        <w:shd w:val="clear" w:color="auto" w:fill="auto"/>
        <w:spacing w:line="240" w:lineRule="auto"/>
        <w:ind w:firstLine="543"/>
        <w:jc w:val="both"/>
        <w:rPr>
          <w:sz w:val="28"/>
          <w:szCs w:val="28"/>
          <w:lang w:val="ru-RU"/>
        </w:rPr>
      </w:pPr>
      <w:r w:rsidRPr="00733DC1">
        <w:rPr>
          <w:rStyle w:val="107"/>
          <w:color w:val="000000"/>
          <w:sz w:val="28"/>
          <w:szCs w:val="28"/>
          <w:lang w:val="ru-RU"/>
        </w:rPr>
        <w:t>Бета-лактамы. Основу молекулы составляет бета-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лактамное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кольцо, при разрушении которого препараты теряют свою активность: тип действия – бактерицидный. Антибиотики этой группы подразделяют на пенициллины, цефалоспорины,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карбапенемы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и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монобактамы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>.</w:t>
      </w:r>
    </w:p>
    <w:p w14:paraId="7883B81C" w14:textId="77777777" w:rsidR="00733DC1" w:rsidRPr="00733DC1" w:rsidRDefault="00733DC1" w:rsidP="00733DC1">
      <w:pPr>
        <w:pStyle w:val="101"/>
        <w:shd w:val="clear" w:color="auto" w:fill="auto"/>
        <w:spacing w:line="240" w:lineRule="auto"/>
        <w:ind w:firstLine="543"/>
        <w:jc w:val="both"/>
        <w:rPr>
          <w:sz w:val="28"/>
          <w:szCs w:val="28"/>
          <w:lang w:val="ru-RU"/>
        </w:rPr>
      </w:pPr>
      <w:r w:rsidRPr="00733DC1">
        <w:rPr>
          <w:rStyle w:val="107"/>
          <w:b/>
          <w:bCs/>
          <w:color w:val="000000"/>
          <w:sz w:val="28"/>
          <w:szCs w:val="28"/>
          <w:lang w:val="ru-RU"/>
        </w:rPr>
        <w:t>Пенициллины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. Природный препарат – </w:t>
      </w:r>
      <w:proofErr w:type="spellStart"/>
      <w:r w:rsidRPr="00733DC1">
        <w:rPr>
          <w:rStyle w:val="100"/>
          <w:color w:val="000000"/>
          <w:sz w:val="28"/>
          <w:szCs w:val="28"/>
          <w:lang w:val="ru-RU"/>
        </w:rPr>
        <w:t>бензилпе-нициллин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(пенициллин </w:t>
      </w:r>
      <w:r w:rsidRPr="00733DC1">
        <w:rPr>
          <w:rStyle w:val="107"/>
          <w:color w:val="000000"/>
          <w:sz w:val="28"/>
          <w:szCs w:val="28"/>
        </w:rPr>
        <w:t>G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) – активен против </w:t>
      </w:r>
      <w:proofErr w:type="spellStart"/>
      <w:proofErr w:type="gramStart"/>
      <w:r w:rsidRPr="00733DC1">
        <w:rPr>
          <w:rStyle w:val="107"/>
          <w:color w:val="000000"/>
          <w:sz w:val="28"/>
          <w:szCs w:val="28"/>
          <w:lang w:val="ru-RU"/>
        </w:rPr>
        <w:t>грам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>- положительных</w:t>
      </w:r>
      <w:proofErr w:type="gramEnd"/>
      <w:r w:rsidRPr="00733DC1">
        <w:rPr>
          <w:rStyle w:val="107"/>
          <w:color w:val="000000"/>
          <w:sz w:val="28"/>
          <w:szCs w:val="28"/>
          <w:lang w:val="ru-RU"/>
        </w:rPr>
        <w:t xml:space="preserve"> бактерий, однако имеет много недостатков: быстро выводится из организма, разрушается в кислой среде желудка, инактивируется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пенициллиназами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– бактериальными ферментами, разрушающими бета-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лактамное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кольцо. Полусинтетические пенициллины, полученные путем присоединения к основе природного пенициллина – 6-аминопенициллановой кислоте – различных радикалов, имеют преимущества перед природным препаратом, в том числе широкий спектр действия:</w:t>
      </w:r>
    </w:p>
    <w:p w14:paraId="703AFCCF" w14:textId="77777777" w:rsidR="00733DC1" w:rsidRPr="00733DC1" w:rsidRDefault="00733DC1" w:rsidP="00733DC1">
      <w:pPr>
        <w:pStyle w:val="101"/>
        <w:numPr>
          <w:ilvl w:val="0"/>
          <w:numId w:val="13"/>
        </w:numPr>
        <w:shd w:val="clear" w:color="auto" w:fill="auto"/>
        <w:tabs>
          <w:tab w:val="left" w:pos="314"/>
          <w:tab w:val="left" w:pos="567"/>
        </w:tabs>
        <w:spacing w:line="240" w:lineRule="auto"/>
        <w:ind w:firstLine="284"/>
        <w:jc w:val="both"/>
        <w:rPr>
          <w:sz w:val="28"/>
          <w:szCs w:val="28"/>
          <w:lang w:val="ru-RU"/>
        </w:rPr>
      </w:pPr>
      <w:r w:rsidRPr="00733DC1">
        <w:rPr>
          <w:rStyle w:val="107"/>
          <w:color w:val="000000"/>
          <w:sz w:val="28"/>
          <w:szCs w:val="28"/>
          <w:lang w:val="ru-RU"/>
        </w:rPr>
        <w:t xml:space="preserve">депо-препараты </w:t>
      </w:r>
      <w:r w:rsidRPr="00733DC1">
        <w:rPr>
          <w:rStyle w:val="100"/>
          <w:color w:val="000000"/>
          <w:sz w:val="28"/>
          <w:szCs w:val="28"/>
          <w:lang w:val="ru-RU"/>
        </w:rPr>
        <w:t>(</w:t>
      </w:r>
      <w:proofErr w:type="spellStart"/>
      <w:r w:rsidRPr="00733DC1">
        <w:rPr>
          <w:rStyle w:val="100"/>
          <w:color w:val="000000"/>
          <w:sz w:val="28"/>
          <w:szCs w:val="28"/>
          <w:lang w:val="ru-RU"/>
        </w:rPr>
        <w:t>бициллин</w:t>
      </w:r>
      <w:proofErr w:type="spellEnd"/>
      <w:r w:rsidRPr="00733DC1">
        <w:rPr>
          <w:rStyle w:val="100"/>
          <w:color w:val="000000"/>
          <w:sz w:val="28"/>
          <w:szCs w:val="28"/>
          <w:lang w:val="ru-RU"/>
        </w:rPr>
        <w:t>),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 действует около 4 недель (создает депо в мышцах), применяется для лечения сифилиса, профилактики рецидивов ревматизма;</w:t>
      </w:r>
    </w:p>
    <w:p w14:paraId="22018E1B" w14:textId="77777777" w:rsidR="00733DC1" w:rsidRPr="00733DC1" w:rsidRDefault="00733DC1" w:rsidP="00733DC1">
      <w:pPr>
        <w:pStyle w:val="101"/>
        <w:numPr>
          <w:ilvl w:val="0"/>
          <w:numId w:val="13"/>
        </w:numPr>
        <w:shd w:val="clear" w:color="auto" w:fill="auto"/>
        <w:tabs>
          <w:tab w:val="left" w:pos="323"/>
          <w:tab w:val="left" w:pos="567"/>
        </w:tabs>
        <w:spacing w:line="240" w:lineRule="auto"/>
        <w:ind w:firstLine="284"/>
        <w:jc w:val="both"/>
        <w:rPr>
          <w:sz w:val="28"/>
          <w:szCs w:val="28"/>
          <w:lang w:val="ru-RU"/>
        </w:rPr>
      </w:pPr>
      <w:r w:rsidRPr="00733DC1">
        <w:rPr>
          <w:rStyle w:val="107"/>
          <w:color w:val="000000"/>
          <w:sz w:val="28"/>
          <w:szCs w:val="28"/>
          <w:lang w:val="ru-RU"/>
        </w:rPr>
        <w:t xml:space="preserve">кислотоустойчивые </w:t>
      </w:r>
      <w:r w:rsidRPr="00733DC1">
        <w:rPr>
          <w:rStyle w:val="100"/>
          <w:color w:val="000000"/>
          <w:sz w:val="28"/>
          <w:szCs w:val="28"/>
          <w:lang w:val="ru-RU"/>
        </w:rPr>
        <w:t>(феноксиметилпенициллин</w:t>
      </w:r>
      <w:r w:rsidRPr="00733DC1">
        <w:rPr>
          <w:rStyle w:val="107"/>
          <w:color w:val="000000"/>
          <w:sz w:val="28"/>
          <w:szCs w:val="28"/>
          <w:lang w:val="ru-RU"/>
        </w:rPr>
        <w:t>), для перорального приема;</w:t>
      </w:r>
    </w:p>
    <w:p w14:paraId="30B573DB" w14:textId="77777777" w:rsidR="00733DC1" w:rsidRPr="00733DC1" w:rsidRDefault="00733DC1" w:rsidP="00733DC1">
      <w:pPr>
        <w:pStyle w:val="101"/>
        <w:numPr>
          <w:ilvl w:val="0"/>
          <w:numId w:val="13"/>
        </w:numPr>
        <w:shd w:val="clear" w:color="auto" w:fill="auto"/>
        <w:tabs>
          <w:tab w:val="left" w:pos="320"/>
          <w:tab w:val="left" w:pos="567"/>
        </w:tabs>
        <w:spacing w:line="240" w:lineRule="auto"/>
        <w:ind w:firstLine="284"/>
        <w:jc w:val="both"/>
        <w:rPr>
          <w:sz w:val="28"/>
          <w:szCs w:val="28"/>
          <w:lang w:val="ru-RU"/>
        </w:rPr>
      </w:pP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пенициллиназоустойчивые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(</w:t>
      </w:r>
      <w:proofErr w:type="spellStart"/>
      <w:r w:rsidRPr="00733DC1">
        <w:rPr>
          <w:rStyle w:val="100"/>
          <w:color w:val="000000"/>
          <w:sz w:val="28"/>
          <w:szCs w:val="28"/>
          <w:lang w:val="ru-RU"/>
        </w:rPr>
        <w:t>метицииин</w:t>
      </w:r>
      <w:proofErr w:type="spellEnd"/>
      <w:r w:rsidRPr="00733DC1">
        <w:rPr>
          <w:rStyle w:val="100"/>
          <w:color w:val="000000"/>
          <w:sz w:val="28"/>
          <w:szCs w:val="28"/>
          <w:lang w:val="ru-RU"/>
        </w:rPr>
        <w:t>, оксациллин),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 но у них довольно узкий спектр;</w:t>
      </w:r>
    </w:p>
    <w:p w14:paraId="3C2A6E6D" w14:textId="77777777" w:rsidR="00733DC1" w:rsidRPr="00733DC1" w:rsidRDefault="00733DC1" w:rsidP="00733DC1">
      <w:pPr>
        <w:pStyle w:val="251"/>
        <w:numPr>
          <w:ilvl w:val="0"/>
          <w:numId w:val="13"/>
        </w:numPr>
        <w:shd w:val="clear" w:color="auto" w:fill="auto"/>
        <w:tabs>
          <w:tab w:val="left" w:pos="181"/>
          <w:tab w:val="left" w:pos="567"/>
        </w:tabs>
        <w:spacing w:after="0" w:line="240" w:lineRule="auto"/>
        <w:ind w:firstLine="284"/>
        <w:rPr>
          <w:sz w:val="28"/>
          <w:szCs w:val="28"/>
        </w:rPr>
      </w:pPr>
      <w:proofErr w:type="spellStart"/>
      <w:r w:rsidRPr="00733DC1">
        <w:rPr>
          <w:rStyle w:val="252"/>
          <w:i/>
          <w:iCs/>
          <w:color w:val="000000"/>
          <w:sz w:val="28"/>
          <w:szCs w:val="28"/>
        </w:rPr>
        <w:t>широкого</w:t>
      </w:r>
      <w:proofErr w:type="spellEnd"/>
      <w:r w:rsidRPr="00733DC1">
        <w:rPr>
          <w:rStyle w:val="252"/>
          <w:i/>
          <w:iCs/>
          <w:color w:val="000000"/>
          <w:sz w:val="28"/>
          <w:szCs w:val="28"/>
        </w:rPr>
        <w:t xml:space="preserve"> </w:t>
      </w:r>
      <w:proofErr w:type="spellStart"/>
      <w:r w:rsidRPr="00733DC1">
        <w:rPr>
          <w:rStyle w:val="252"/>
          <w:i/>
          <w:iCs/>
          <w:color w:val="000000"/>
          <w:sz w:val="28"/>
          <w:szCs w:val="28"/>
        </w:rPr>
        <w:t>спектра</w:t>
      </w:r>
      <w:proofErr w:type="spellEnd"/>
      <w:r w:rsidRPr="00733DC1">
        <w:rPr>
          <w:rStyle w:val="252"/>
          <w:i/>
          <w:iCs/>
          <w:color w:val="000000"/>
          <w:sz w:val="28"/>
          <w:szCs w:val="28"/>
        </w:rPr>
        <w:t xml:space="preserve"> </w:t>
      </w:r>
      <w:r w:rsidRPr="00733DC1">
        <w:rPr>
          <w:rStyle w:val="250"/>
          <w:i/>
          <w:iCs/>
          <w:color w:val="000000"/>
          <w:sz w:val="28"/>
          <w:szCs w:val="28"/>
        </w:rPr>
        <w:t>(</w:t>
      </w:r>
      <w:proofErr w:type="spellStart"/>
      <w:r w:rsidRPr="00733DC1">
        <w:rPr>
          <w:rStyle w:val="250"/>
          <w:i/>
          <w:iCs/>
          <w:color w:val="000000"/>
          <w:sz w:val="28"/>
          <w:szCs w:val="28"/>
        </w:rPr>
        <w:t>ампициллин</w:t>
      </w:r>
      <w:proofErr w:type="spellEnd"/>
      <w:r w:rsidRPr="00733DC1">
        <w:rPr>
          <w:rStyle w:val="250"/>
          <w:i/>
          <w:iCs/>
          <w:color w:val="000000"/>
          <w:sz w:val="28"/>
          <w:szCs w:val="28"/>
        </w:rPr>
        <w:t xml:space="preserve">. </w:t>
      </w:r>
      <w:proofErr w:type="spellStart"/>
      <w:r w:rsidRPr="00733DC1">
        <w:rPr>
          <w:rStyle w:val="250"/>
          <w:i/>
          <w:iCs/>
          <w:color w:val="000000"/>
          <w:sz w:val="28"/>
          <w:szCs w:val="28"/>
        </w:rPr>
        <w:t>амоксициллин</w:t>
      </w:r>
      <w:proofErr w:type="spellEnd"/>
      <w:r w:rsidRPr="00733DC1">
        <w:rPr>
          <w:rStyle w:val="250"/>
          <w:i/>
          <w:iCs/>
          <w:color w:val="000000"/>
          <w:sz w:val="28"/>
          <w:szCs w:val="28"/>
        </w:rPr>
        <w:t>),</w:t>
      </w:r>
    </w:p>
    <w:p w14:paraId="6E272D09" w14:textId="77777777" w:rsidR="00733DC1" w:rsidRPr="00733DC1" w:rsidRDefault="00733DC1" w:rsidP="00733DC1">
      <w:pPr>
        <w:pStyle w:val="251"/>
        <w:numPr>
          <w:ilvl w:val="0"/>
          <w:numId w:val="13"/>
        </w:numPr>
        <w:shd w:val="clear" w:color="auto" w:fill="auto"/>
        <w:tabs>
          <w:tab w:val="left" w:pos="320"/>
          <w:tab w:val="left" w:pos="567"/>
        </w:tabs>
        <w:spacing w:after="0" w:line="240" w:lineRule="auto"/>
        <w:ind w:firstLine="284"/>
        <w:rPr>
          <w:rStyle w:val="250"/>
          <w:i/>
          <w:iCs/>
          <w:sz w:val="28"/>
          <w:szCs w:val="28"/>
          <w:shd w:val="clear" w:color="auto" w:fill="auto"/>
          <w:lang w:val="ru-RU"/>
        </w:rPr>
      </w:pPr>
      <w:proofErr w:type="spellStart"/>
      <w:r w:rsidRPr="00733DC1">
        <w:rPr>
          <w:rStyle w:val="252"/>
          <w:i/>
          <w:iCs/>
          <w:color w:val="000000"/>
          <w:sz w:val="28"/>
          <w:szCs w:val="28"/>
          <w:lang w:val="ru-RU"/>
        </w:rPr>
        <w:t>антисинегнойные</w:t>
      </w:r>
      <w:proofErr w:type="spellEnd"/>
      <w:r w:rsidRPr="00733DC1">
        <w:rPr>
          <w:rStyle w:val="252"/>
          <w:i/>
          <w:iCs/>
          <w:color w:val="000000"/>
          <w:sz w:val="28"/>
          <w:szCs w:val="28"/>
          <w:lang w:val="ru-RU"/>
        </w:rPr>
        <w:t xml:space="preserve"> </w:t>
      </w:r>
      <w:r w:rsidRPr="00733DC1">
        <w:rPr>
          <w:rStyle w:val="250"/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733DC1">
        <w:rPr>
          <w:rStyle w:val="250"/>
          <w:i/>
          <w:iCs/>
          <w:color w:val="000000"/>
          <w:sz w:val="28"/>
          <w:szCs w:val="28"/>
          <w:lang w:val="ru-RU"/>
        </w:rPr>
        <w:t>карбоксипенициллины</w:t>
      </w:r>
      <w:proofErr w:type="spellEnd"/>
      <w:r w:rsidRPr="00733DC1">
        <w:rPr>
          <w:rStyle w:val="252"/>
          <w:i/>
          <w:iCs/>
          <w:color w:val="000000"/>
          <w:sz w:val="28"/>
          <w:szCs w:val="28"/>
          <w:lang w:val="ru-RU"/>
        </w:rPr>
        <w:t xml:space="preserve"> – </w:t>
      </w:r>
      <w:proofErr w:type="spellStart"/>
      <w:r w:rsidRPr="00733DC1">
        <w:rPr>
          <w:rStyle w:val="250"/>
          <w:i/>
          <w:iCs/>
          <w:color w:val="000000"/>
          <w:sz w:val="28"/>
          <w:szCs w:val="28"/>
          <w:lang w:val="ru-RU"/>
        </w:rPr>
        <w:t>карбенцциллин</w:t>
      </w:r>
      <w:proofErr w:type="spellEnd"/>
      <w:r w:rsidRPr="00733DC1">
        <w:rPr>
          <w:rStyle w:val="250"/>
          <w:i/>
          <w:iCs/>
          <w:color w:val="000000"/>
          <w:sz w:val="28"/>
          <w:szCs w:val="28"/>
          <w:lang w:val="ru-RU"/>
        </w:rPr>
        <w:t xml:space="preserve">, </w:t>
      </w:r>
      <w:proofErr w:type="spellStart"/>
      <w:r w:rsidRPr="00733DC1">
        <w:rPr>
          <w:rStyle w:val="250"/>
          <w:i/>
          <w:iCs/>
          <w:color w:val="000000"/>
          <w:sz w:val="28"/>
          <w:szCs w:val="28"/>
          <w:lang w:val="ru-RU"/>
        </w:rPr>
        <w:t>уреидопенициллины</w:t>
      </w:r>
      <w:proofErr w:type="spellEnd"/>
      <w:r w:rsidRPr="00733DC1">
        <w:rPr>
          <w:rStyle w:val="252"/>
          <w:i/>
          <w:iCs/>
          <w:color w:val="000000"/>
          <w:sz w:val="28"/>
          <w:szCs w:val="28"/>
          <w:lang w:val="ru-RU"/>
        </w:rPr>
        <w:t xml:space="preserve"> – </w:t>
      </w:r>
      <w:proofErr w:type="spellStart"/>
      <w:r w:rsidRPr="00733DC1">
        <w:rPr>
          <w:rStyle w:val="250"/>
          <w:i/>
          <w:iCs/>
          <w:color w:val="000000"/>
          <w:sz w:val="28"/>
          <w:szCs w:val="28"/>
          <w:lang w:val="ru-RU"/>
        </w:rPr>
        <w:t>пиперациллин</w:t>
      </w:r>
      <w:proofErr w:type="spellEnd"/>
      <w:r w:rsidRPr="00733DC1">
        <w:rPr>
          <w:rStyle w:val="250"/>
          <w:i/>
          <w:iCs/>
          <w:color w:val="000000"/>
          <w:sz w:val="28"/>
          <w:szCs w:val="28"/>
          <w:lang w:val="ru-RU"/>
        </w:rPr>
        <w:t xml:space="preserve">, </w:t>
      </w:r>
      <w:proofErr w:type="spellStart"/>
      <w:r w:rsidRPr="00733DC1">
        <w:rPr>
          <w:rStyle w:val="250"/>
          <w:i/>
          <w:iCs/>
          <w:color w:val="000000"/>
          <w:sz w:val="28"/>
          <w:szCs w:val="28"/>
          <w:lang w:val="ru-RU"/>
        </w:rPr>
        <w:t>азло</w:t>
      </w:r>
      <w:proofErr w:type="spellEnd"/>
      <w:r w:rsidRPr="00733DC1">
        <w:rPr>
          <w:rStyle w:val="250"/>
          <w:i/>
          <w:iCs/>
          <w:color w:val="000000"/>
          <w:sz w:val="28"/>
          <w:szCs w:val="28"/>
          <w:lang w:val="ru-RU"/>
        </w:rPr>
        <w:t xml:space="preserve">- </w:t>
      </w:r>
      <w:proofErr w:type="spellStart"/>
      <w:r w:rsidRPr="00733DC1">
        <w:rPr>
          <w:rStyle w:val="250"/>
          <w:i/>
          <w:iCs/>
          <w:color w:val="000000"/>
          <w:sz w:val="28"/>
          <w:szCs w:val="28"/>
          <w:lang w:val="ru-RU"/>
        </w:rPr>
        <w:t>циллин</w:t>
      </w:r>
      <w:proofErr w:type="spellEnd"/>
      <w:r w:rsidRPr="00733DC1">
        <w:rPr>
          <w:rStyle w:val="250"/>
          <w:i/>
          <w:iCs/>
          <w:color w:val="000000"/>
          <w:sz w:val="28"/>
          <w:szCs w:val="28"/>
          <w:lang w:val="ru-RU"/>
        </w:rPr>
        <w:t>)</w:t>
      </w:r>
    </w:p>
    <w:p w14:paraId="6D23C0C1" w14:textId="5B33D2B4" w:rsidR="00733DC1" w:rsidRPr="00733DC1" w:rsidRDefault="00733DC1" w:rsidP="00733DC1">
      <w:pPr>
        <w:pStyle w:val="251"/>
        <w:numPr>
          <w:ilvl w:val="0"/>
          <w:numId w:val="13"/>
        </w:numPr>
        <w:shd w:val="clear" w:color="auto" w:fill="auto"/>
        <w:tabs>
          <w:tab w:val="left" w:pos="320"/>
          <w:tab w:val="left" w:pos="567"/>
        </w:tabs>
        <w:spacing w:after="0" w:line="240" w:lineRule="auto"/>
        <w:ind w:firstLine="284"/>
        <w:rPr>
          <w:sz w:val="28"/>
          <w:szCs w:val="28"/>
          <w:lang w:val="ru-RU"/>
        </w:rPr>
      </w:pPr>
      <w:r w:rsidRPr="00733DC1">
        <w:rPr>
          <w:rStyle w:val="107"/>
          <w:color w:val="000000"/>
          <w:sz w:val="28"/>
          <w:szCs w:val="28"/>
          <w:lang w:val="ru-RU"/>
        </w:rPr>
        <w:t xml:space="preserve">комбинированные (амоксициллин +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клавулановая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кислота,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ампициллин+сульбактам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>). В состав этих препаратов включены ингибиторы ферментов – бета-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лактамаз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(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клавулановая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кислота и др.), которые тоже содержат в своей молекуле бета-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лактамное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кольцо; их противомикробная активность очень низка, но они легко связываются с этими фермен</w:t>
      </w:r>
      <w:r w:rsidRPr="00733DC1">
        <w:rPr>
          <w:rStyle w:val="107"/>
          <w:color w:val="000000"/>
          <w:sz w:val="28"/>
          <w:szCs w:val="28"/>
          <w:lang w:val="ru-RU"/>
        </w:rPr>
        <w:softHyphen/>
        <w:t>тами, ингибируют их и таким образом защищают молекулу антибиотика от разрушения.</w:t>
      </w:r>
    </w:p>
    <w:p w14:paraId="0FA68CD9" w14:textId="77777777" w:rsidR="00733DC1" w:rsidRPr="00733DC1" w:rsidRDefault="00733DC1" w:rsidP="00733DC1">
      <w:pPr>
        <w:pStyle w:val="101"/>
        <w:shd w:val="clear" w:color="auto" w:fill="auto"/>
        <w:tabs>
          <w:tab w:val="left" w:pos="263"/>
        </w:tabs>
        <w:spacing w:line="240" w:lineRule="auto"/>
        <w:ind w:firstLine="543"/>
        <w:jc w:val="both"/>
        <w:rPr>
          <w:sz w:val="28"/>
          <w:szCs w:val="28"/>
          <w:lang w:val="ru-RU"/>
        </w:rPr>
      </w:pPr>
      <w:r w:rsidRPr="00733DC1">
        <w:rPr>
          <w:rStyle w:val="107"/>
          <w:b/>
          <w:bCs/>
          <w:color w:val="000000"/>
          <w:sz w:val="28"/>
          <w:szCs w:val="28"/>
          <w:lang w:val="ru-RU"/>
        </w:rPr>
        <w:t>Цефалоспорины.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 Спектр действия широкий, но более активны в отношении грамотрицательных бактерий. По последовательности внедрения различают 4 поколения (генерации) препаратов, которые отличаются по спектрам активности, устойчивости к бета-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лактамазам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и некоторым фармакологическим свойствам, поэтому препараты одного поколения не заменяют препараты другого поколения, а дополняют:</w:t>
      </w:r>
    </w:p>
    <w:p w14:paraId="0376277E" w14:textId="77777777" w:rsidR="00733DC1" w:rsidRPr="00733DC1" w:rsidRDefault="00733DC1" w:rsidP="00733DC1">
      <w:pPr>
        <w:pStyle w:val="101"/>
        <w:numPr>
          <w:ilvl w:val="0"/>
          <w:numId w:val="14"/>
        </w:numPr>
        <w:shd w:val="clear" w:color="auto" w:fill="auto"/>
        <w:tabs>
          <w:tab w:val="left" w:pos="295"/>
          <w:tab w:val="left" w:pos="567"/>
        </w:tabs>
        <w:spacing w:line="240" w:lineRule="auto"/>
        <w:ind w:firstLine="284"/>
        <w:jc w:val="both"/>
        <w:rPr>
          <w:sz w:val="28"/>
          <w:szCs w:val="28"/>
          <w:lang w:val="ru-RU"/>
        </w:rPr>
      </w:pPr>
      <w:r w:rsidRPr="00733DC1">
        <w:rPr>
          <w:rStyle w:val="107"/>
          <w:color w:val="000000"/>
          <w:sz w:val="28"/>
          <w:szCs w:val="28"/>
          <w:lang w:val="ru-RU"/>
        </w:rPr>
        <w:t xml:space="preserve">1-е поколение </w:t>
      </w:r>
      <w:r w:rsidRPr="00733DC1">
        <w:rPr>
          <w:rStyle w:val="100"/>
          <w:color w:val="000000"/>
          <w:sz w:val="28"/>
          <w:szCs w:val="28"/>
          <w:lang w:val="ru-RU"/>
        </w:rPr>
        <w:t xml:space="preserve">(цефазолин, </w:t>
      </w:r>
      <w:proofErr w:type="spellStart"/>
      <w:r w:rsidRPr="00733DC1">
        <w:rPr>
          <w:rStyle w:val="100"/>
          <w:color w:val="000000"/>
          <w:sz w:val="28"/>
          <w:szCs w:val="28"/>
          <w:lang w:val="ru-RU"/>
        </w:rPr>
        <w:t>цефалотин</w:t>
      </w:r>
      <w:proofErr w:type="spellEnd"/>
      <w:r w:rsidRPr="00733DC1">
        <w:rPr>
          <w:rStyle w:val="100"/>
          <w:color w:val="000000"/>
          <w:sz w:val="28"/>
          <w:szCs w:val="28"/>
          <w:lang w:val="ru-RU"/>
        </w:rPr>
        <w:t xml:space="preserve"> и др.)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 – более активны в отношении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грамположительиых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бактерий, разрушаются бета-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лактамазами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>;</w:t>
      </w:r>
    </w:p>
    <w:p w14:paraId="66D5CB43" w14:textId="77777777" w:rsidR="00733DC1" w:rsidRPr="00733DC1" w:rsidRDefault="00733DC1" w:rsidP="00733DC1">
      <w:pPr>
        <w:pStyle w:val="101"/>
        <w:numPr>
          <w:ilvl w:val="0"/>
          <w:numId w:val="14"/>
        </w:numPr>
        <w:shd w:val="clear" w:color="auto" w:fill="auto"/>
        <w:tabs>
          <w:tab w:val="left" w:pos="295"/>
          <w:tab w:val="left" w:pos="567"/>
        </w:tabs>
        <w:spacing w:line="240" w:lineRule="auto"/>
        <w:ind w:firstLine="284"/>
        <w:jc w:val="both"/>
        <w:rPr>
          <w:sz w:val="28"/>
          <w:szCs w:val="28"/>
          <w:lang w:val="ru-RU"/>
        </w:rPr>
      </w:pPr>
      <w:r w:rsidRPr="00733DC1">
        <w:rPr>
          <w:rStyle w:val="107"/>
          <w:color w:val="000000"/>
          <w:sz w:val="28"/>
          <w:szCs w:val="28"/>
          <w:lang w:val="ru-RU"/>
        </w:rPr>
        <w:t xml:space="preserve">2-е поколение </w:t>
      </w:r>
      <w:r w:rsidRPr="00733DC1">
        <w:rPr>
          <w:rStyle w:val="100"/>
          <w:color w:val="000000"/>
          <w:sz w:val="28"/>
          <w:szCs w:val="28"/>
          <w:lang w:val="ru-RU"/>
        </w:rPr>
        <w:t xml:space="preserve">(цефуроксим, </w:t>
      </w:r>
      <w:proofErr w:type="spellStart"/>
      <w:r w:rsidRPr="00733DC1">
        <w:rPr>
          <w:rStyle w:val="100"/>
          <w:color w:val="000000"/>
          <w:sz w:val="28"/>
          <w:szCs w:val="28"/>
          <w:lang w:val="ru-RU"/>
        </w:rPr>
        <w:t>цефаклор</w:t>
      </w:r>
      <w:proofErr w:type="spellEnd"/>
      <w:r w:rsidRPr="00733DC1">
        <w:rPr>
          <w:rStyle w:val="100"/>
          <w:color w:val="000000"/>
          <w:sz w:val="28"/>
          <w:szCs w:val="28"/>
          <w:lang w:val="ru-RU"/>
        </w:rPr>
        <w:t xml:space="preserve"> и др.)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 – более активны в отношении грамотрицательных бактерий, более устойчивы к бета-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лактамазам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>;</w:t>
      </w:r>
    </w:p>
    <w:p w14:paraId="32E3B5E9" w14:textId="77777777" w:rsidR="00733DC1" w:rsidRPr="00733DC1" w:rsidRDefault="00733DC1" w:rsidP="00733DC1">
      <w:pPr>
        <w:pStyle w:val="101"/>
        <w:numPr>
          <w:ilvl w:val="0"/>
          <w:numId w:val="14"/>
        </w:numPr>
        <w:shd w:val="clear" w:color="auto" w:fill="auto"/>
        <w:tabs>
          <w:tab w:val="left" w:pos="292"/>
          <w:tab w:val="left" w:pos="567"/>
        </w:tabs>
        <w:spacing w:line="240" w:lineRule="auto"/>
        <w:ind w:firstLine="284"/>
        <w:jc w:val="both"/>
        <w:rPr>
          <w:sz w:val="28"/>
          <w:szCs w:val="28"/>
          <w:lang w:val="ru-RU"/>
        </w:rPr>
      </w:pPr>
      <w:r w:rsidRPr="00733DC1">
        <w:rPr>
          <w:rStyle w:val="107"/>
          <w:color w:val="000000"/>
          <w:sz w:val="28"/>
          <w:szCs w:val="28"/>
          <w:lang w:val="ru-RU"/>
        </w:rPr>
        <w:t xml:space="preserve">3-е поколение </w:t>
      </w:r>
      <w:r w:rsidRPr="00733DC1">
        <w:rPr>
          <w:rStyle w:val="100"/>
          <w:color w:val="000000"/>
          <w:sz w:val="28"/>
          <w:szCs w:val="28"/>
          <w:lang w:val="ru-RU"/>
        </w:rPr>
        <w:t>(</w:t>
      </w:r>
      <w:proofErr w:type="spellStart"/>
      <w:r w:rsidRPr="00733DC1">
        <w:rPr>
          <w:rStyle w:val="100"/>
          <w:color w:val="000000"/>
          <w:sz w:val="28"/>
          <w:szCs w:val="28"/>
          <w:lang w:val="ru-RU"/>
        </w:rPr>
        <w:t>цефотаксим</w:t>
      </w:r>
      <w:proofErr w:type="spellEnd"/>
      <w:r w:rsidRPr="00733DC1">
        <w:rPr>
          <w:rStyle w:val="100"/>
          <w:color w:val="000000"/>
          <w:sz w:val="28"/>
          <w:szCs w:val="28"/>
          <w:lang w:val="ru-RU"/>
        </w:rPr>
        <w:t xml:space="preserve">. </w:t>
      </w:r>
      <w:proofErr w:type="spellStart"/>
      <w:r w:rsidRPr="00733DC1">
        <w:rPr>
          <w:rStyle w:val="100"/>
          <w:color w:val="000000"/>
          <w:sz w:val="28"/>
          <w:szCs w:val="28"/>
          <w:lang w:val="ru-RU"/>
        </w:rPr>
        <w:t>цефтазидим</w:t>
      </w:r>
      <w:proofErr w:type="spellEnd"/>
      <w:r w:rsidRPr="00733DC1">
        <w:rPr>
          <w:rStyle w:val="100"/>
          <w:color w:val="000000"/>
          <w:sz w:val="28"/>
          <w:szCs w:val="28"/>
          <w:lang w:val="ru-RU"/>
        </w:rPr>
        <w:t xml:space="preserve"> и др.)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 – более активны в отношении </w:t>
      </w:r>
      <w:r w:rsidRPr="00733DC1">
        <w:rPr>
          <w:rStyle w:val="107"/>
          <w:color w:val="000000"/>
          <w:sz w:val="28"/>
          <w:szCs w:val="28"/>
          <w:lang w:val="ru-RU"/>
        </w:rPr>
        <w:lastRenderedPageBreak/>
        <w:t xml:space="preserve">грамотрицательных бактерий, высоко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резистентны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к действию бета-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лактамаз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>;</w:t>
      </w:r>
    </w:p>
    <w:p w14:paraId="64C68D0D" w14:textId="77777777" w:rsidR="00733DC1" w:rsidRPr="00733DC1" w:rsidRDefault="00733DC1" w:rsidP="00733DC1">
      <w:pPr>
        <w:pStyle w:val="101"/>
        <w:numPr>
          <w:ilvl w:val="0"/>
          <w:numId w:val="14"/>
        </w:numPr>
        <w:shd w:val="clear" w:color="auto" w:fill="auto"/>
        <w:tabs>
          <w:tab w:val="left" w:pos="289"/>
          <w:tab w:val="left" w:pos="567"/>
        </w:tabs>
        <w:spacing w:line="240" w:lineRule="auto"/>
        <w:ind w:firstLine="284"/>
        <w:jc w:val="both"/>
        <w:rPr>
          <w:sz w:val="28"/>
          <w:szCs w:val="28"/>
          <w:lang w:val="ru-RU"/>
        </w:rPr>
      </w:pPr>
      <w:r w:rsidRPr="00733DC1">
        <w:rPr>
          <w:rStyle w:val="107"/>
          <w:color w:val="000000"/>
          <w:sz w:val="28"/>
          <w:szCs w:val="28"/>
          <w:lang w:val="ru-RU"/>
        </w:rPr>
        <w:t xml:space="preserve">4-е поколение </w:t>
      </w:r>
      <w:r w:rsidRPr="00733DC1">
        <w:rPr>
          <w:rStyle w:val="100"/>
          <w:color w:val="000000"/>
          <w:sz w:val="28"/>
          <w:szCs w:val="28"/>
          <w:lang w:val="ru-RU"/>
        </w:rPr>
        <w:t>(</w:t>
      </w:r>
      <w:proofErr w:type="spellStart"/>
      <w:r w:rsidRPr="00733DC1">
        <w:rPr>
          <w:rStyle w:val="100"/>
          <w:color w:val="000000"/>
          <w:sz w:val="28"/>
          <w:szCs w:val="28"/>
          <w:lang w:val="ru-RU"/>
        </w:rPr>
        <w:t>цефепим</w:t>
      </w:r>
      <w:proofErr w:type="spellEnd"/>
      <w:r w:rsidRPr="00733DC1">
        <w:rPr>
          <w:rStyle w:val="100"/>
          <w:color w:val="000000"/>
          <w:sz w:val="28"/>
          <w:szCs w:val="28"/>
          <w:lang w:val="ru-RU"/>
        </w:rPr>
        <w:t xml:space="preserve"> и др.)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 – действуют в основном на грамположительные, некоторые грамотрицательные бактерии и синегнойную палочку,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резистентны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к действию бета-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лактамаз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>.</w:t>
      </w:r>
    </w:p>
    <w:p w14:paraId="301E0AA8" w14:textId="77777777" w:rsidR="00733DC1" w:rsidRPr="00733DC1" w:rsidRDefault="00733DC1" w:rsidP="00733DC1">
      <w:pPr>
        <w:pStyle w:val="101"/>
        <w:shd w:val="clear" w:color="auto" w:fill="auto"/>
        <w:spacing w:line="240" w:lineRule="auto"/>
        <w:ind w:firstLine="543"/>
        <w:jc w:val="both"/>
        <w:rPr>
          <w:rStyle w:val="107"/>
          <w:color w:val="000000"/>
          <w:sz w:val="28"/>
          <w:szCs w:val="28"/>
          <w:lang w:val="ru-RU"/>
        </w:rPr>
      </w:pPr>
      <w:proofErr w:type="spellStart"/>
      <w:r w:rsidRPr="00733DC1">
        <w:rPr>
          <w:rStyle w:val="107"/>
          <w:b/>
          <w:bCs/>
          <w:color w:val="000000"/>
          <w:sz w:val="28"/>
          <w:szCs w:val="28"/>
          <w:lang w:val="ru-RU"/>
        </w:rPr>
        <w:t>Карбапенемы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</w:t>
      </w:r>
      <w:r w:rsidRPr="00733DC1">
        <w:rPr>
          <w:rStyle w:val="100"/>
          <w:color w:val="000000"/>
          <w:sz w:val="28"/>
          <w:szCs w:val="28"/>
          <w:lang w:val="ru-RU"/>
        </w:rPr>
        <w:t>(</w:t>
      </w:r>
      <w:proofErr w:type="spellStart"/>
      <w:r w:rsidRPr="00733DC1">
        <w:rPr>
          <w:rStyle w:val="100"/>
          <w:color w:val="000000"/>
          <w:sz w:val="28"/>
          <w:szCs w:val="28"/>
          <w:lang w:val="ru-RU"/>
        </w:rPr>
        <w:t>имипенем</w:t>
      </w:r>
      <w:proofErr w:type="spellEnd"/>
      <w:r w:rsidRPr="00733DC1">
        <w:rPr>
          <w:rStyle w:val="100"/>
          <w:color w:val="000000"/>
          <w:sz w:val="28"/>
          <w:szCs w:val="28"/>
          <w:lang w:val="ru-RU"/>
        </w:rPr>
        <w:t xml:space="preserve"> и др.) –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 из всех бета-лактамов имеют самый широкий спектр действия и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резистентны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к бета-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лактамазам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>.</w:t>
      </w:r>
    </w:p>
    <w:p w14:paraId="0B8BAE32" w14:textId="77777777" w:rsidR="00733DC1" w:rsidRPr="00733DC1" w:rsidRDefault="00733DC1" w:rsidP="00733DC1">
      <w:pPr>
        <w:pStyle w:val="101"/>
        <w:shd w:val="clear" w:color="auto" w:fill="auto"/>
        <w:spacing w:line="240" w:lineRule="auto"/>
        <w:ind w:firstLine="543"/>
        <w:jc w:val="both"/>
        <w:rPr>
          <w:sz w:val="28"/>
          <w:szCs w:val="28"/>
          <w:lang w:val="ru-RU"/>
        </w:rPr>
      </w:pPr>
      <w:proofErr w:type="spellStart"/>
      <w:r w:rsidRPr="00733DC1">
        <w:rPr>
          <w:rStyle w:val="107"/>
          <w:b/>
          <w:bCs/>
          <w:color w:val="000000"/>
          <w:sz w:val="28"/>
          <w:szCs w:val="28"/>
          <w:lang w:val="ru-RU"/>
        </w:rPr>
        <w:t>Монобактамы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</w:t>
      </w:r>
      <w:r w:rsidRPr="00733DC1">
        <w:rPr>
          <w:rStyle w:val="100"/>
          <w:color w:val="000000"/>
          <w:sz w:val="28"/>
          <w:szCs w:val="28"/>
          <w:lang w:val="ru-RU"/>
        </w:rPr>
        <w:t>[</w:t>
      </w:r>
      <w:proofErr w:type="spellStart"/>
      <w:r w:rsidRPr="00733DC1">
        <w:rPr>
          <w:rStyle w:val="100"/>
          <w:color w:val="000000"/>
          <w:sz w:val="28"/>
          <w:szCs w:val="28"/>
          <w:lang w:val="ru-RU"/>
        </w:rPr>
        <w:t>озтреонам</w:t>
      </w:r>
      <w:proofErr w:type="spellEnd"/>
      <w:r w:rsidRPr="00733DC1">
        <w:rPr>
          <w:rStyle w:val="100"/>
          <w:color w:val="000000"/>
          <w:sz w:val="28"/>
          <w:szCs w:val="28"/>
          <w:lang w:val="ru-RU"/>
        </w:rPr>
        <w:t xml:space="preserve"> и др.)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 –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резистентны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к бета-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лактамазам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>. Спектр действия узкий (очень активны против грамотрицательных бактерий, в том числе против синегнойной палочки).</w:t>
      </w:r>
    </w:p>
    <w:p w14:paraId="08A65B81" w14:textId="0D2D5635" w:rsidR="00733DC1" w:rsidRPr="00733DC1" w:rsidRDefault="00733DC1" w:rsidP="00733DC1">
      <w:pPr>
        <w:pStyle w:val="101"/>
        <w:shd w:val="clear" w:color="auto" w:fill="auto"/>
        <w:spacing w:line="240" w:lineRule="auto"/>
        <w:ind w:firstLine="543"/>
        <w:jc w:val="both"/>
        <w:rPr>
          <w:sz w:val="28"/>
          <w:szCs w:val="28"/>
          <w:lang w:val="ru-RU"/>
        </w:rPr>
      </w:pPr>
      <w:proofErr w:type="spellStart"/>
      <w:r w:rsidRPr="00733DC1">
        <w:rPr>
          <w:rStyle w:val="107"/>
          <w:b/>
          <w:bCs/>
          <w:color w:val="000000"/>
          <w:sz w:val="28"/>
          <w:szCs w:val="28"/>
          <w:lang w:val="ru-RU"/>
        </w:rPr>
        <w:t>Гликопептиды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</w:t>
      </w:r>
      <w:r w:rsidRPr="00733DC1">
        <w:rPr>
          <w:rStyle w:val="100"/>
          <w:color w:val="000000"/>
          <w:sz w:val="28"/>
          <w:szCs w:val="28"/>
          <w:lang w:val="ru-RU"/>
        </w:rPr>
        <w:t xml:space="preserve">(ванкомицин и </w:t>
      </w:r>
      <w:proofErr w:type="spellStart"/>
      <w:r w:rsidRPr="00733DC1">
        <w:rPr>
          <w:rStyle w:val="100"/>
          <w:color w:val="000000"/>
          <w:sz w:val="28"/>
          <w:szCs w:val="28"/>
          <w:lang w:val="ru-RU"/>
        </w:rPr>
        <w:t>тейкопланин</w:t>
      </w:r>
      <w:proofErr w:type="spellEnd"/>
      <w:r w:rsidRPr="00733DC1">
        <w:rPr>
          <w:rStyle w:val="100"/>
          <w:color w:val="000000"/>
          <w:sz w:val="28"/>
          <w:szCs w:val="28"/>
          <w:lang w:val="ru-RU"/>
        </w:rPr>
        <w:t xml:space="preserve">) – 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это крупные молекулы, которым трудно пройти через поры грамотрицательных бактерий. Вследствие этого спектр действия ограничивается грамположительными бактериями. Их используют при резистентности или аллергии к бета-лактамам, при псевдомембранозном колите, вызываемом </w:t>
      </w:r>
      <w:r w:rsidRPr="00733DC1">
        <w:rPr>
          <w:rStyle w:val="100"/>
          <w:color w:val="000000"/>
          <w:sz w:val="28"/>
          <w:szCs w:val="28"/>
        </w:rPr>
        <w:t>Clostridium</w:t>
      </w:r>
      <w:r w:rsidRPr="00733DC1">
        <w:rPr>
          <w:rStyle w:val="100"/>
          <w:color w:val="000000"/>
          <w:sz w:val="28"/>
          <w:szCs w:val="28"/>
          <w:lang w:val="ru-RU"/>
        </w:rPr>
        <w:t xml:space="preserve"> </w:t>
      </w:r>
      <w:r w:rsidRPr="00733DC1">
        <w:rPr>
          <w:rStyle w:val="100"/>
          <w:color w:val="000000"/>
          <w:sz w:val="28"/>
          <w:szCs w:val="28"/>
        </w:rPr>
        <w:t>difficile</w:t>
      </w:r>
      <w:r w:rsidRPr="00733DC1">
        <w:rPr>
          <w:rStyle w:val="100"/>
          <w:color w:val="000000"/>
          <w:sz w:val="28"/>
          <w:szCs w:val="28"/>
          <w:lang w:val="ru-RU"/>
        </w:rPr>
        <w:t>.</w:t>
      </w:r>
    </w:p>
    <w:p w14:paraId="71112533" w14:textId="7CC0B57B" w:rsidR="00733DC1" w:rsidRPr="00733DC1" w:rsidRDefault="00733DC1" w:rsidP="00733DC1">
      <w:pPr>
        <w:pStyle w:val="101"/>
        <w:shd w:val="clear" w:color="auto" w:fill="auto"/>
        <w:spacing w:line="240" w:lineRule="auto"/>
        <w:ind w:firstLine="543"/>
        <w:jc w:val="both"/>
        <w:rPr>
          <w:rStyle w:val="107"/>
          <w:color w:val="000000"/>
          <w:sz w:val="28"/>
          <w:szCs w:val="28"/>
          <w:lang w:val="ru-RU"/>
        </w:rPr>
      </w:pPr>
      <w:r w:rsidRPr="00733DC1">
        <w:rPr>
          <w:rStyle w:val="107"/>
          <w:b/>
          <w:bCs/>
          <w:color w:val="000000"/>
          <w:sz w:val="28"/>
          <w:szCs w:val="28"/>
          <w:lang w:val="ru-RU"/>
        </w:rPr>
        <w:t>Аминогликозиды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 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– соединения, в состав молекулы которых входят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аминосахара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>. Первый препарат – стрептомицин – был получен в 1943 г. Ваксманом как средство для лечения туберкулеза.</w:t>
      </w:r>
    </w:p>
    <w:p w14:paraId="39CCFE5A" w14:textId="77777777" w:rsidR="00733DC1" w:rsidRPr="00733DC1" w:rsidRDefault="00733DC1" w:rsidP="00733DC1">
      <w:pPr>
        <w:pStyle w:val="101"/>
        <w:shd w:val="clear" w:color="auto" w:fill="auto"/>
        <w:spacing w:line="240" w:lineRule="auto"/>
        <w:ind w:firstLine="543"/>
        <w:jc w:val="both"/>
        <w:rPr>
          <w:sz w:val="28"/>
          <w:szCs w:val="28"/>
          <w:lang w:val="ru-RU"/>
        </w:rPr>
      </w:pPr>
      <w:r w:rsidRPr="00733DC1">
        <w:rPr>
          <w:rStyle w:val="107"/>
          <w:color w:val="000000"/>
          <w:sz w:val="28"/>
          <w:szCs w:val="28"/>
          <w:lang w:val="ru-RU"/>
        </w:rPr>
        <w:t xml:space="preserve">Сейчас различают несколько поколений препаратов: </w:t>
      </w:r>
      <w:r w:rsidRPr="00733DC1">
        <w:rPr>
          <w:rStyle w:val="100"/>
          <w:color w:val="000000"/>
          <w:sz w:val="28"/>
          <w:szCs w:val="28"/>
          <w:lang w:val="ru-RU"/>
        </w:rPr>
        <w:t>(</w:t>
      </w:r>
      <w:r w:rsidRPr="00733DC1">
        <w:rPr>
          <w:rStyle w:val="100"/>
          <w:color w:val="000000"/>
          <w:sz w:val="28"/>
          <w:szCs w:val="28"/>
        </w:rPr>
        <w:t>I</w:t>
      </w:r>
      <w:r w:rsidRPr="00733DC1">
        <w:rPr>
          <w:rStyle w:val="100"/>
          <w:color w:val="000000"/>
          <w:sz w:val="28"/>
          <w:szCs w:val="28"/>
          <w:lang w:val="ru-RU"/>
        </w:rPr>
        <w:t xml:space="preserve">) стрептомицин, канамицин и др., (2) гентамицин, (3) </w:t>
      </w:r>
      <w:proofErr w:type="spellStart"/>
      <w:r w:rsidRPr="00733DC1">
        <w:rPr>
          <w:rStyle w:val="100"/>
          <w:color w:val="000000"/>
          <w:sz w:val="28"/>
          <w:szCs w:val="28"/>
          <w:lang w:val="ru-RU"/>
        </w:rPr>
        <w:t>сизомицш</w:t>
      </w:r>
      <w:proofErr w:type="spellEnd"/>
      <w:r w:rsidRPr="00733DC1">
        <w:rPr>
          <w:rStyle w:val="100"/>
          <w:color w:val="000000"/>
          <w:sz w:val="28"/>
          <w:szCs w:val="28"/>
          <w:lang w:val="ru-RU"/>
        </w:rPr>
        <w:t xml:space="preserve">, </w:t>
      </w:r>
      <w:proofErr w:type="spellStart"/>
      <w:r w:rsidRPr="00733DC1">
        <w:rPr>
          <w:rStyle w:val="100"/>
          <w:color w:val="000000"/>
          <w:sz w:val="28"/>
          <w:szCs w:val="28"/>
          <w:lang w:val="ru-RU"/>
        </w:rPr>
        <w:t>тобрамицин</w:t>
      </w:r>
      <w:proofErr w:type="spellEnd"/>
      <w:r w:rsidRPr="00733DC1">
        <w:rPr>
          <w:rStyle w:val="100"/>
          <w:color w:val="000000"/>
          <w:sz w:val="28"/>
          <w:szCs w:val="28"/>
          <w:lang w:val="ru-RU"/>
        </w:rPr>
        <w:t xml:space="preserve"> и др.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 Препараты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бактерицидны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>, спектр действия – широкий (особенно активны против грамотрицательных бактерий, действуют на некоторых простейших).</w:t>
      </w:r>
    </w:p>
    <w:p w14:paraId="0846A109" w14:textId="5DBC97CA" w:rsidR="00733DC1" w:rsidRPr="00733DC1" w:rsidRDefault="00733DC1" w:rsidP="00733DC1">
      <w:pPr>
        <w:pStyle w:val="101"/>
        <w:shd w:val="clear" w:color="auto" w:fill="auto"/>
        <w:spacing w:line="240" w:lineRule="auto"/>
        <w:ind w:firstLine="543"/>
        <w:jc w:val="both"/>
        <w:rPr>
          <w:sz w:val="28"/>
          <w:szCs w:val="28"/>
          <w:lang w:val="ru-RU"/>
        </w:rPr>
      </w:pPr>
      <w:r w:rsidRPr="00733DC1">
        <w:rPr>
          <w:rStyle w:val="107"/>
          <w:b/>
          <w:bCs/>
          <w:color w:val="000000"/>
          <w:sz w:val="28"/>
          <w:szCs w:val="28"/>
          <w:lang w:val="ru-RU"/>
        </w:rPr>
        <w:t>Тетрациклины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 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– это семейство крупномолекулярных препаратов, имеющих в своем составе четыре цикличных соединения. В настоящее время, в основном, применяют полусинтетики, например </w:t>
      </w:r>
      <w:proofErr w:type="spellStart"/>
      <w:r w:rsidRPr="00733DC1">
        <w:rPr>
          <w:rStyle w:val="1065"/>
          <w:color w:val="000000"/>
          <w:sz w:val="28"/>
          <w:szCs w:val="28"/>
          <w:lang w:val="ru-RU"/>
        </w:rPr>
        <w:t>доксициклин</w:t>
      </w:r>
      <w:proofErr w:type="spellEnd"/>
      <w:r w:rsidRPr="00733DC1">
        <w:rPr>
          <w:rStyle w:val="1065"/>
          <w:color w:val="000000"/>
          <w:sz w:val="28"/>
          <w:szCs w:val="28"/>
          <w:lang w:val="ru-RU"/>
        </w:rPr>
        <w:t>.</w:t>
      </w:r>
      <w:r w:rsidRPr="00733DC1">
        <w:rPr>
          <w:rStyle w:val="1066"/>
          <w:color w:val="000000"/>
          <w:sz w:val="28"/>
          <w:szCs w:val="28"/>
          <w:lang w:val="ru-RU"/>
        </w:rPr>
        <w:t xml:space="preserve"> 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Тип действия – статический. Спектр действия – широкий (особенно часто используются для лечения инфекций, вызванных внутриклеточно расположенными микробами: риккетсиями, хламидиями, микоплазмами,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бруцеллами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>, легионеллами).</w:t>
      </w:r>
    </w:p>
    <w:p w14:paraId="189C7DAF" w14:textId="6CD50F6B" w:rsidR="00733DC1" w:rsidRPr="00733DC1" w:rsidRDefault="00733DC1" w:rsidP="00733DC1">
      <w:pPr>
        <w:pStyle w:val="101"/>
        <w:shd w:val="clear" w:color="auto" w:fill="auto"/>
        <w:spacing w:line="240" w:lineRule="auto"/>
        <w:ind w:firstLine="543"/>
        <w:jc w:val="both"/>
        <w:rPr>
          <w:sz w:val="28"/>
          <w:szCs w:val="28"/>
          <w:lang w:val="ru-RU"/>
        </w:rPr>
      </w:pPr>
      <w:r w:rsidRPr="00733DC1">
        <w:rPr>
          <w:rStyle w:val="107"/>
          <w:b/>
          <w:bCs/>
          <w:color w:val="000000"/>
          <w:sz w:val="28"/>
          <w:szCs w:val="28"/>
          <w:lang w:val="ru-RU"/>
        </w:rPr>
        <w:t>Макролиды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 (и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азалиды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) – это семейство больших макроциклических молекул. </w:t>
      </w:r>
      <w:r w:rsidRPr="00733DC1">
        <w:rPr>
          <w:rStyle w:val="100"/>
          <w:color w:val="000000"/>
          <w:sz w:val="28"/>
          <w:szCs w:val="28"/>
          <w:lang w:val="ru-RU"/>
        </w:rPr>
        <w:t>Эритромицин –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 на</w:t>
      </w:r>
      <w:r w:rsidRPr="00733DC1">
        <w:rPr>
          <w:rStyle w:val="107"/>
          <w:color w:val="000000"/>
          <w:sz w:val="28"/>
          <w:szCs w:val="28"/>
          <w:lang w:val="ru-RU"/>
        </w:rPr>
        <w:softHyphen/>
        <w:t xml:space="preserve">иболее известный и широко используемый антибиотик. Более новые препараты, </w:t>
      </w:r>
      <w:r w:rsidRPr="00733DC1">
        <w:rPr>
          <w:rStyle w:val="100"/>
          <w:color w:val="000000"/>
          <w:sz w:val="28"/>
          <w:szCs w:val="28"/>
          <w:lang w:val="ru-RU"/>
        </w:rPr>
        <w:t xml:space="preserve">азитромицин, </w:t>
      </w:r>
      <w:proofErr w:type="spellStart"/>
      <w:r w:rsidRPr="00733DC1">
        <w:rPr>
          <w:rStyle w:val="100"/>
          <w:color w:val="000000"/>
          <w:sz w:val="28"/>
          <w:szCs w:val="28"/>
          <w:lang w:val="ru-RU"/>
        </w:rPr>
        <w:t>кларитромицин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(их можно применять всего 1-2 раза в сутки). Спектр действия – широкий, включая внутрикле</w:t>
      </w:r>
      <w:r w:rsidRPr="00733DC1">
        <w:rPr>
          <w:rStyle w:val="107"/>
          <w:color w:val="000000"/>
          <w:sz w:val="28"/>
          <w:szCs w:val="28"/>
          <w:lang w:val="ru-RU"/>
        </w:rPr>
        <w:softHyphen/>
        <w:t>точные микроорганизмы, легионеллы, гемофильную палочку. Тип действия – статический (хотя, в зависи</w:t>
      </w:r>
      <w:r w:rsidRPr="00733DC1">
        <w:rPr>
          <w:rStyle w:val="107"/>
          <w:color w:val="000000"/>
          <w:sz w:val="28"/>
          <w:szCs w:val="28"/>
          <w:lang w:val="ru-RU"/>
        </w:rPr>
        <w:softHyphen/>
        <w:t xml:space="preserve">мости от вида микроба, может быть и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цидным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>).</w:t>
      </w:r>
    </w:p>
    <w:p w14:paraId="468E6AE1" w14:textId="33D7DC07" w:rsidR="00733DC1" w:rsidRPr="00733DC1" w:rsidRDefault="00733DC1" w:rsidP="00733DC1">
      <w:pPr>
        <w:pStyle w:val="101"/>
        <w:shd w:val="clear" w:color="auto" w:fill="auto"/>
        <w:spacing w:line="240" w:lineRule="auto"/>
        <w:ind w:firstLine="543"/>
        <w:jc w:val="both"/>
        <w:rPr>
          <w:sz w:val="28"/>
          <w:szCs w:val="28"/>
          <w:lang w:val="ru-RU"/>
        </w:rPr>
      </w:pPr>
      <w:proofErr w:type="spellStart"/>
      <w:r w:rsidRPr="00733DC1">
        <w:rPr>
          <w:rStyle w:val="107"/>
          <w:b/>
          <w:bCs/>
          <w:color w:val="000000"/>
          <w:sz w:val="28"/>
          <w:szCs w:val="28"/>
          <w:lang w:val="ru-RU"/>
        </w:rPr>
        <w:t>Линкозамиды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</w:t>
      </w:r>
      <w:r w:rsidRPr="00733DC1">
        <w:rPr>
          <w:rStyle w:val="107"/>
          <w:color w:val="000000"/>
          <w:sz w:val="28"/>
          <w:szCs w:val="28"/>
          <w:lang w:val="ru-RU"/>
        </w:rPr>
        <w:t>(</w:t>
      </w:r>
      <w:proofErr w:type="spellStart"/>
      <w:r w:rsidRPr="00733DC1">
        <w:rPr>
          <w:rStyle w:val="100"/>
          <w:color w:val="000000"/>
          <w:sz w:val="28"/>
          <w:szCs w:val="28"/>
          <w:lang w:val="ru-RU"/>
        </w:rPr>
        <w:t>линкомицин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и его хлорированный дериват – </w:t>
      </w:r>
      <w:proofErr w:type="spellStart"/>
      <w:r w:rsidRPr="00733DC1">
        <w:rPr>
          <w:rStyle w:val="100"/>
          <w:color w:val="000000"/>
          <w:sz w:val="28"/>
          <w:szCs w:val="28"/>
          <w:lang w:val="ru-RU"/>
        </w:rPr>
        <w:t>клиндамицин</w:t>
      </w:r>
      <w:proofErr w:type="spellEnd"/>
      <w:r w:rsidRPr="00733DC1">
        <w:rPr>
          <w:rStyle w:val="100"/>
          <w:color w:val="000000"/>
          <w:sz w:val="28"/>
          <w:szCs w:val="28"/>
          <w:lang w:val="ru-RU"/>
        </w:rPr>
        <w:t>).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Бактериостатики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. Спектр их действия похож на макролиды,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клиндамицин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особенно активен против анаэробов.</w:t>
      </w:r>
    </w:p>
    <w:p w14:paraId="60A71E71" w14:textId="44B39E0A" w:rsidR="00733DC1" w:rsidRPr="00733DC1" w:rsidRDefault="00733DC1" w:rsidP="00733DC1">
      <w:pPr>
        <w:pStyle w:val="101"/>
        <w:shd w:val="clear" w:color="auto" w:fill="auto"/>
        <w:spacing w:line="240" w:lineRule="auto"/>
        <w:ind w:firstLine="543"/>
        <w:jc w:val="both"/>
        <w:rPr>
          <w:sz w:val="28"/>
          <w:szCs w:val="28"/>
          <w:lang w:val="ru-RU"/>
        </w:rPr>
      </w:pPr>
      <w:r w:rsidRPr="00733DC1">
        <w:rPr>
          <w:rStyle w:val="107"/>
          <w:b/>
          <w:bCs/>
          <w:color w:val="000000"/>
          <w:sz w:val="28"/>
          <w:szCs w:val="28"/>
          <w:lang w:val="ru-RU"/>
        </w:rPr>
        <w:t>Левомицетин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 </w:t>
      </w:r>
      <w:r w:rsidRPr="00733DC1">
        <w:rPr>
          <w:rStyle w:val="107"/>
          <w:color w:val="000000"/>
          <w:sz w:val="28"/>
          <w:szCs w:val="28"/>
          <w:lang w:val="ru-RU"/>
        </w:rPr>
        <w:t>(</w:t>
      </w:r>
      <w:r w:rsidRPr="00733DC1">
        <w:rPr>
          <w:rStyle w:val="107"/>
          <w:b/>
          <w:bCs/>
          <w:color w:val="000000"/>
          <w:sz w:val="28"/>
          <w:szCs w:val="28"/>
          <w:lang w:val="ru-RU"/>
        </w:rPr>
        <w:t>хлорамфеникол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) имеет в составе молекулы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нитробензеновое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«ядро», которое, к сожалению, делает препарат токсичным не только в отношении бактерий, но для клеток организма человека. Статический тип действия. Спектр </w:t>
      </w:r>
      <w:r w:rsidRPr="00733DC1">
        <w:rPr>
          <w:rStyle w:val="107"/>
          <w:color w:val="000000"/>
          <w:sz w:val="28"/>
          <w:szCs w:val="28"/>
          <w:lang w:val="ru-RU"/>
        </w:rPr>
        <w:lastRenderedPageBreak/>
        <w:t>действия – широкий, включая внутриклеточных паразитов.</w:t>
      </w:r>
    </w:p>
    <w:p w14:paraId="0647B3B0" w14:textId="7F3856A0" w:rsidR="00733DC1" w:rsidRPr="00733DC1" w:rsidRDefault="00733DC1" w:rsidP="00733DC1">
      <w:pPr>
        <w:pStyle w:val="101"/>
        <w:shd w:val="clear" w:color="auto" w:fill="auto"/>
        <w:spacing w:line="240" w:lineRule="auto"/>
        <w:ind w:firstLine="543"/>
        <w:jc w:val="both"/>
        <w:rPr>
          <w:sz w:val="28"/>
          <w:szCs w:val="28"/>
          <w:lang w:val="ru-RU"/>
        </w:rPr>
      </w:pPr>
      <w:proofErr w:type="spellStart"/>
      <w:r w:rsidRPr="00733DC1">
        <w:rPr>
          <w:rStyle w:val="107"/>
          <w:b/>
          <w:bCs/>
          <w:color w:val="000000"/>
          <w:sz w:val="28"/>
          <w:szCs w:val="28"/>
          <w:lang w:val="ru-RU"/>
        </w:rPr>
        <w:t>Рифамицины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</w:t>
      </w:r>
      <w:r w:rsidRPr="00733DC1">
        <w:rPr>
          <w:rStyle w:val="100"/>
          <w:color w:val="000000"/>
          <w:sz w:val="28"/>
          <w:szCs w:val="28"/>
          <w:lang w:val="ru-RU"/>
        </w:rPr>
        <w:t>(</w:t>
      </w:r>
      <w:proofErr w:type="spellStart"/>
      <w:r w:rsidRPr="00733DC1">
        <w:rPr>
          <w:rStyle w:val="100"/>
          <w:color w:val="000000"/>
          <w:sz w:val="28"/>
          <w:szCs w:val="28"/>
          <w:lang w:val="ru-RU"/>
        </w:rPr>
        <w:t>рифампицин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>). В основе препарата – крупная молекула со сложной структурой. Тип действия – бактерицидный. Спектр действия – широкий (в том числе внутриклеточные паразиты; очень эффективны против микобактерий). Сейчас применяют в основном только для лечения туберкулеза.</w:t>
      </w:r>
    </w:p>
    <w:p w14:paraId="07C52A3A" w14:textId="194C810B" w:rsidR="00733DC1" w:rsidRPr="00733DC1" w:rsidRDefault="00733DC1" w:rsidP="00733DC1">
      <w:pPr>
        <w:pStyle w:val="101"/>
        <w:shd w:val="clear" w:color="auto" w:fill="auto"/>
        <w:spacing w:line="240" w:lineRule="auto"/>
        <w:ind w:firstLine="543"/>
        <w:jc w:val="both"/>
        <w:rPr>
          <w:sz w:val="28"/>
          <w:szCs w:val="28"/>
          <w:lang w:val="ru-RU"/>
        </w:rPr>
      </w:pPr>
      <w:r w:rsidRPr="00733DC1">
        <w:rPr>
          <w:rStyle w:val="107"/>
          <w:b/>
          <w:bCs/>
          <w:color w:val="000000"/>
          <w:sz w:val="28"/>
          <w:szCs w:val="28"/>
          <w:lang w:val="ru-RU"/>
        </w:rPr>
        <w:t>Полипептиды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 </w:t>
      </w:r>
      <w:r w:rsidRPr="00733DC1">
        <w:rPr>
          <w:rStyle w:val="100"/>
          <w:color w:val="000000"/>
          <w:sz w:val="28"/>
          <w:szCs w:val="28"/>
          <w:lang w:val="ru-RU"/>
        </w:rPr>
        <w:t>(</w:t>
      </w:r>
      <w:proofErr w:type="spellStart"/>
      <w:r w:rsidRPr="00733DC1">
        <w:rPr>
          <w:rStyle w:val="100"/>
          <w:color w:val="000000"/>
          <w:sz w:val="28"/>
          <w:szCs w:val="28"/>
          <w:lang w:val="ru-RU"/>
        </w:rPr>
        <w:t>полимиксины</w:t>
      </w:r>
      <w:proofErr w:type="spellEnd"/>
      <w:r w:rsidRPr="00733DC1">
        <w:rPr>
          <w:rStyle w:val="100"/>
          <w:color w:val="000000"/>
          <w:sz w:val="28"/>
          <w:szCs w:val="28"/>
          <w:lang w:val="ru-RU"/>
        </w:rPr>
        <w:t>).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 Спектр антимикробного действия – узкий (грамотрицательные бактерии), тип действия – бактерицидный. Очень токсичны. Применение – наружное; в настоящее время не используются.</w:t>
      </w:r>
    </w:p>
    <w:p w14:paraId="31F1AAE5" w14:textId="61B88268" w:rsidR="00733DC1" w:rsidRPr="00733DC1" w:rsidRDefault="00733DC1" w:rsidP="00733DC1">
      <w:pPr>
        <w:pStyle w:val="101"/>
        <w:shd w:val="clear" w:color="auto" w:fill="auto"/>
        <w:spacing w:line="240" w:lineRule="auto"/>
        <w:ind w:firstLine="543"/>
        <w:jc w:val="both"/>
        <w:rPr>
          <w:rStyle w:val="107"/>
          <w:color w:val="000000"/>
          <w:sz w:val="28"/>
          <w:szCs w:val="28"/>
          <w:lang w:val="az-Latn-AZ"/>
        </w:rPr>
      </w:pPr>
      <w:proofErr w:type="spellStart"/>
      <w:r w:rsidRPr="00733DC1">
        <w:rPr>
          <w:rStyle w:val="107"/>
          <w:b/>
          <w:bCs/>
          <w:color w:val="000000"/>
          <w:sz w:val="28"/>
          <w:szCs w:val="28"/>
          <w:lang w:val="ru-RU"/>
        </w:rPr>
        <w:t>Полиены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</w:t>
      </w:r>
      <w:r w:rsidRPr="00733DC1">
        <w:rPr>
          <w:rStyle w:val="107"/>
          <w:color w:val="000000"/>
          <w:sz w:val="28"/>
          <w:szCs w:val="28"/>
          <w:lang w:val="ru-RU"/>
        </w:rPr>
        <w:t>(</w:t>
      </w:r>
      <w:proofErr w:type="spellStart"/>
      <w:r w:rsidRPr="00733DC1">
        <w:rPr>
          <w:rStyle w:val="100"/>
          <w:color w:val="000000"/>
          <w:sz w:val="28"/>
          <w:szCs w:val="28"/>
          <w:lang w:val="ru-RU"/>
        </w:rPr>
        <w:t>амфотерицин</w:t>
      </w:r>
      <w:proofErr w:type="spellEnd"/>
      <w:r w:rsidRPr="00733DC1">
        <w:rPr>
          <w:rStyle w:val="100"/>
          <w:color w:val="000000"/>
          <w:sz w:val="28"/>
          <w:szCs w:val="28"/>
          <w:lang w:val="ru-RU"/>
        </w:rPr>
        <w:t xml:space="preserve"> В, нистатин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 и др.). Противогрибковые препараты, токсичность которых достаточно велика, поэтому применяются чаше место (нистатин), а при системных микозах препарат выбора –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амфотерицин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В.</w:t>
      </w:r>
    </w:p>
    <w:p w14:paraId="1F35D308" w14:textId="77777777" w:rsidR="00733DC1" w:rsidRPr="00733DC1" w:rsidRDefault="00733DC1" w:rsidP="00733DC1">
      <w:pPr>
        <w:pStyle w:val="101"/>
        <w:shd w:val="clear" w:color="auto" w:fill="auto"/>
        <w:spacing w:line="240" w:lineRule="auto"/>
        <w:ind w:firstLine="543"/>
        <w:jc w:val="both"/>
        <w:rPr>
          <w:b/>
          <w:sz w:val="28"/>
          <w:szCs w:val="28"/>
          <w:lang w:val="az-Latn-AZ"/>
        </w:rPr>
      </w:pPr>
    </w:p>
    <w:p w14:paraId="6EEDAA74" w14:textId="77777777" w:rsidR="00733DC1" w:rsidRPr="00733DC1" w:rsidRDefault="00733DC1" w:rsidP="00733DC1">
      <w:pPr>
        <w:pStyle w:val="BodyText"/>
        <w:shd w:val="clear" w:color="auto" w:fill="auto"/>
        <w:tabs>
          <w:tab w:val="left" w:pos="397"/>
        </w:tabs>
        <w:spacing w:line="240" w:lineRule="auto"/>
        <w:ind w:left="543" w:firstLine="0"/>
        <w:jc w:val="center"/>
        <w:rPr>
          <w:b/>
          <w:color w:val="000000"/>
          <w:sz w:val="28"/>
          <w:szCs w:val="28"/>
          <w:lang w:val="az-Latn-AZ"/>
        </w:rPr>
      </w:pPr>
      <w:r w:rsidRPr="00733DC1">
        <w:rPr>
          <w:b/>
          <w:color w:val="000000"/>
          <w:sz w:val="28"/>
          <w:szCs w:val="28"/>
        </w:rPr>
        <w:t>Синтетические противомикробные химиопрепараты</w:t>
      </w:r>
    </w:p>
    <w:p w14:paraId="2EB10819" w14:textId="77777777" w:rsidR="00733DC1" w:rsidRPr="00733DC1" w:rsidRDefault="00733DC1" w:rsidP="00733DC1">
      <w:pPr>
        <w:pStyle w:val="BodyText"/>
        <w:shd w:val="clear" w:color="auto" w:fill="auto"/>
        <w:tabs>
          <w:tab w:val="left" w:pos="397"/>
        </w:tabs>
        <w:spacing w:line="240" w:lineRule="auto"/>
        <w:ind w:left="543" w:firstLine="0"/>
        <w:rPr>
          <w:b/>
          <w:sz w:val="28"/>
          <w:szCs w:val="28"/>
          <w:lang w:val="az-Latn-AZ"/>
        </w:rPr>
      </w:pPr>
    </w:p>
    <w:p w14:paraId="5890668C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Методами химического синтеза создано много веществ, которые не встречаются в живой природе, по похожи на антибиотики по механизму, типу и спектру действия.</w:t>
      </w:r>
    </w:p>
    <w:p w14:paraId="36BADCEE" w14:textId="26FF2F5B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В 1908 г. П. Эрлих на основе органических соединений мышьяка синтезировал сальварсан – препарат для лечения сифилиса. Однако дальнейшие попытки ученою создать подобные препараты – «волшебные пули</w:t>
      </w:r>
      <w:r w:rsidRPr="00733DC1">
        <w:rPr>
          <w:color w:val="000000"/>
          <w:sz w:val="28"/>
          <w:szCs w:val="28"/>
        </w:rPr>
        <w:t xml:space="preserve"> </w:t>
      </w:r>
      <w:r w:rsidRPr="00733DC1">
        <w:rPr>
          <w:color w:val="000000"/>
          <w:sz w:val="28"/>
          <w:szCs w:val="28"/>
        </w:rPr>
        <w:t>против других бактерий были безуспешны.</w:t>
      </w:r>
    </w:p>
    <w:p w14:paraId="39BA68A8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 xml:space="preserve">В 1935 г. Герхардт </w:t>
      </w:r>
      <w:proofErr w:type="spellStart"/>
      <w:r w:rsidRPr="00733DC1">
        <w:rPr>
          <w:color w:val="000000"/>
          <w:sz w:val="28"/>
          <w:szCs w:val="28"/>
        </w:rPr>
        <w:t>Домагк</w:t>
      </w:r>
      <w:proofErr w:type="spellEnd"/>
      <w:r w:rsidRPr="00733DC1">
        <w:rPr>
          <w:color w:val="000000"/>
          <w:sz w:val="28"/>
          <w:szCs w:val="28"/>
        </w:rPr>
        <w:t xml:space="preserve"> предложил </w:t>
      </w:r>
      <w:proofErr w:type="spellStart"/>
      <w:r w:rsidRPr="00733DC1">
        <w:rPr>
          <w:color w:val="000000"/>
          <w:sz w:val="28"/>
          <w:szCs w:val="28"/>
        </w:rPr>
        <w:t>пронтозил</w:t>
      </w:r>
      <w:proofErr w:type="spellEnd"/>
      <w:r w:rsidRPr="00733DC1">
        <w:rPr>
          <w:color w:val="000000"/>
          <w:sz w:val="28"/>
          <w:szCs w:val="28"/>
        </w:rPr>
        <w:t xml:space="preserve"> («красный стрептоцид») для лечения бактериальных инфекций. Действующим началом </w:t>
      </w:r>
      <w:proofErr w:type="spellStart"/>
      <w:r w:rsidRPr="00733DC1">
        <w:rPr>
          <w:color w:val="000000"/>
          <w:sz w:val="28"/>
          <w:szCs w:val="28"/>
        </w:rPr>
        <w:t>пронтозила</w:t>
      </w:r>
      <w:proofErr w:type="spellEnd"/>
      <w:r w:rsidRPr="00733DC1">
        <w:rPr>
          <w:color w:val="000000"/>
          <w:sz w:val="28"/>
          <w:szCs w:val="28"/>
        </w:rPr>
        <w:t xml:space="preserve"> являлся сульфаниламид, который высвобождался при разложении </w:t>
      </w:r>
      <w:proofErr w:type="spellStart"/>
      <w:r w:rsidRPr="00733DC1">
        <w:rPr>
          <w:color w:val="000000"/>
          <w:sz w:val="28"/>
          <w:szCs w:val="28"/>
        </w:rPr>
        <w:t>пронтозила</w:t>
      </w:r>
      <w:proofErr w:type="spellEnd"/>
      <w:r w:rsidRPr="00733DC1">
        <w:rPr>
          <w:color w:val="000000"/>
          <w:sz w:val="28"/>
          <w:szCs w:val="28"/>
        </w:rPr>
        <w:t xml:space="preserve"> в организме.</w:t>
      </w:r>
    </w:p>
    <w:p w14:paraId="3F4DD8D6" w14:textId="61E43609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К настоящему времени создано много разн</w:t>
      </w:r>
      <w:r w:rsidRPr="00733DC1">
        <w:rPr>
          <w:color w:val="000000"/>
          <w:sz w:val="28"/>
          <w:szCs w:val="28"/>
        </w:rPr>
        <w:t>о</w:t>
      </w:r>
      <w:r w:rsidRPr="00733DC1">
        <w:rPr>
          <w:color w:val="000000"/>
          <w:sz w:val="28"/>
          <w:szCs w:val="28"/>
        </w:rPr>
        <w:t>ви</w:t>
      </w:r>
      <w:r w:rsidRPr="00733DC1">
        <w:rPr>
          <w:color w:val="000000"/>
          <w:sz w:val="28"/>
          <w:szCs w:val="28"/>
        </w:rPr>
        <w:t>д</w:t>
      </w:r>
      <w:r w:rsidRPr="00733DC1">
        <w:rPr>
          <w:color w:val="000000"/>
          <w:sz w:val="28"/>
          <w:szCs w:val="28"/>
        </w:rPr>
        <w:t xml:space="preserve">ностей антибактериальных, противогрибковых, </w:t>
      </w:r>
      <w:proofErr w:type="spellStart"/>
      <w:r w:rsidRPr="00733DC1">
        <w:rPr>
          <w:color w:val="000000"/>
          <w:sz w:val="28"/>
          <w:szCs w:val="28"/>
        </w:rPr>
        <w:t>противопротозойных</w:t>
      </w:r>
      <w:proofErr w:type="spellEnd"/>
      <w:r w:rsidRPr="00733DC1">
        <w:rPr>
          <w:color w:val="000000"/>
          <w:sz w:val="28"/>
          <w:szCs w:val="28"/>
        </w:rPr>
        <w:t xml:space="preserve"> синтетических химиотерапевтических лекарственных средств разного химического строения. К наиболее значимым группам относятся: сульфаниламиды, </w:t>
      </w:r>
      <w:proofErr w:type="spellStart"/>
      <w:r w:rsidRPr="00733DC1">
        <w:rPr>
          <w:color w:val="000000"/>
          <w:sz w:val="28"/>
          <w:szCs w:val="28"/>
        </w:rPr>
        <w:t>нитроимидазолы</w:t>
      </w:r>
      <w:proofErr w:type="spellEnd"/>
      <w:r w:rsidRPr="00733DC1">
        <w:rPr>
          <w:color w:val="000000"/>
          <w:sz w:val="28"/>
          <w:szCs w:val="28"/>
        </w:rPr>
        <w:t xml:space="preserve">, </w:t>
      </w:r>
      <w:proofErr w:type="spellStart"/>
      <w:r w:rsidRPr="00733DC1">
        <w:rPr>
          <w:color w:val="000000"/>
          <w:sz w:val="28"/>
          <w:szCs w:val="28"/>
        </w:rPr>
        <w:t>хинолоны</w:t>
      </w:r>
      <w:proofErr w:type="spellEnd"/>
      <w:r w:rsidRPr="00733DC1">
        <w:rPr>
          <w:color w:val="000000"/>
          <w:sz w:val="28"/>
          <w:szCs w:val="28"/>
        </w:rPr>
        <w:t xml:space="preserve"> и </w:t>
      </w:r>
      <w:proofErr w:type="spellStart"/>
      <w:r w:rsidRPr="00733DC1">
        <w:rPr>
          <w:color w:val="000000"/>
          <w:sz w:val="28"/>
          <w:szCs w:val="28"/>
        </w:rPr>
        <w:t>фторхинолоны</w:t>
      </w:r>
      <w:proofErr w:type="spellEnd"/>
      <w:r w:rsidRPr="00733DC1">
        <w:rPr>
          <w:color w:val="000000"/>
          <w:sz w:val="28"/>
          <w:szCs w:val="28"/>
        </w:rPr>
        <w:t xml:space="preserve">, имидазолы, </w:t>
      </w:r>
      <w:proofErr w:type="spellStart"/>
      <w:r w:rsidRPr="00733DC1">
        <w:rPr>
          <w:color w:val="000000"/>
          <w:sz w:val="28"/>
          <w:szCs w:val="28"/>
        </w:rPr>
        <w:t>нитрофураны</w:t>
      </w:r>
      <w:proofErr w:type="spellEnd"/>
      <w:r w:rsidRPr="00733DC1">
        <w:rPr>
          <w:color w:val="000000"/>
          <w:sz w:val="28"/>
          <w:szCs w:val="28"/>
        </w:rPr>
        <w:t xml:space="preserve"> и др.</w:t>
      </w:r>
    </w:p>
    <w:p w14:paraId="2884617C" w14:textId="0DC5957C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Особую группу составляют противовирусные препараты.</w:t>
      </w:r>
    </w:p>
    <w:p w14:paraId="799CA06B" w14:textId="3BA68D11" w:rsidR="00733DC1" w:rsidRPr="00733DC1" w:rsidRDefault="00733DC1" w:rsidP="00733DC1">
      <w:pPr>
        <w:pStyle w:val="101"/>
        <w:shd w:val="clear" w:color="auto" w:fill="auto"/>
        <w:spacing w:line="240" w:lineRule="auto"/>
        <w:ind w:firstLine="543"/>
        <w:jc w:val="both"/>
        <w:rPr>
          <w:color w:val="000000"/>
          <w:sz w:val="28"/>
          <w:szCs w:val="28"/>
          <w:lang w:val="ru-RU"/>
        </w:rPr>
      </w:pPr>
      <w:r w:rsidRPr="00733DC1">
        <w:rPr>
          <w:rStyle w:val="107"/>
          <w:b/>
          <w:bCs/>
          <w:color w:val="000000"/>
          <w:sz w:val="28"/>
          <w:szCs w:val="28"/>
          <w:lang w:val="ru-RU"/>
        </w:rPr>
        <w:t>Сульфаниламиды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. Основу молекулы этих препаратов составляет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парааминогруппа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, поэтому они действуют как аналоги и конкурентные </w:t>
      </w:r>
      <w:r w:rsidRPr="00733DC1">
        <w:rPr>
          <w:rStyle w:val="107"/>
          <w:color w:val="000000"/>
          <w:sz w:val="28"/>
          <w:szCs w:val="28"/>
        </w:rPr>
        <w:t>a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нтаг</w:t>
      </w:r>
      <w:proofErr w:type="spellEnd"/>
      <w:r w:rsidRPr="00733DC1">
        <w:rPr>
          <w:rStyle w:val="107"/>
          <w:color w:val="000000"/>
          <w:sz w:val="28"/>
          <w:szCs w:val="28"/>
        </w:rPr>
        <w:t>o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нисты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параамииобензойной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кислоты, которая необходима бактериям для синтеза жизненно важной фолиевой (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тетрагидрофолиевой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) кислоты – предшественника пуриновых н пиримидиновых оснований.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Бак</w:t>
      </w:r>
      <w:r w:rsidRPr="00733DC1">
        <w:rPr>
          <w:rStyle w:val="107"/>
          <w:color w:val="000000"/>
          <w:sz w:val="28"/>
          <w:szCs w:val="28"/>
          <w:lang w:val="ru-RU"/>
        </w:rPr>
        <w:t>т</w:t>
      </w:r>
      <w:r w:rsidRPr="00733DC1">
        <w:rPr>
          <w:rStyle w:val="107"/>
          <w:color w:val="000000"/>
          <w:sz w:val="28"/>
          <w:szCs w:val="28"/>
          <w:lang w:val="ru-RU"/>
        </w:rPr>
        <w:t>ериостатики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, спектр действия – широкий. Роль сульфаниламидов в лечении инфекций в последнее время снизилась, так как существует много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устойчн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вых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штаммов, серьезны побочные эффекты и активность сульфаниламидов в целом ниже, чем у антибиотиков. Единственным препаратом этой группы, который продолжает </w:t>
      </w:r>
      <w:r w:rsidRPr="00733DC1">
        <w:rPr>
          <w:rStyle w:val="107"/>
          <w:color w:val="000000"/>
          <w:sz w:val="28"/>
          <w:szCs w:val="28"/>
          <w:lang w:val="ru-RU"/>
        </w:rPr>
        <w:lastRenderedPageBreak/>
        <w:t xml:space="preserve">достаточно широко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исполшоваться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в клинической практике, является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котримоксазол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и его аналоги. Ко-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тримоксазол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(</w:t>
      </w:r>
      <w:r w:rsidRPr="00733DC1">
        <w:rPr>
          <w:rStyle w:val="100"/>
          <w:color w:val="000000"/>
          <w:sz w:val="28"/>
          <w:szCs w:val="28"/>
          <w:lang w:val="ru-RU"/>
        </w:rPr>
        <w:t>бактрим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, </w:t>
      </w:r>
      <w:r w:rsidRPr="00733DC1">
        <w:rPr>
          <w:rStyle w:val="100"/>
          <w:color w:val="000000"/>
          <w:sz w:val="28"/>
          <w:szCs w:val="28"/>
          <w:lang w:val="ru-RU"/>
        </w:rPr>
        <w:t>бисептол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) – комбинированный препарат, который состоит из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сульфаметоксазола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и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триметоприма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. Оба компонента действуют синергически, потенцируя действие друг друга. Действует бактерицидно.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Триметоприм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блокирует синтез фолиевой кислоты, но на уровне другого фермента. Применяют при инфекциях мочевого трак</w:t>
      </w:r>
      <w:r w:rsidRPr="00733DC1">
        <w:rPr>
          <w:rStyle w:val="107"/>
          <w:color w:val="000000"/>
          <w:sz w:val="28"/>
          <w:szCs w:val="28"/>
          <w:lang w:val="ru-RU"/>
        </w:rPr>
        <w:softHyphen/>
        <w:t>та</w:t>
      </w:r>
      <w:proofErr w:type="gramStart"/>
      <w:r w:rsidRPr="00733DC1">
        <w:rPr>
          <w:rStyle w:val="107"/>
          <w:color w:val="000000"/>
          <w:sz w:val="28"/>
          <w:szCs w:val="28"/>
          <w:lang w:val="ru-RU"/>
        </w:rPr>
        <w:t>.</w:t>
      </w:r>
      <w:proofErr w:type="gramEnd"/>
      <w:r w:rsidRPr="00733DC1">
        <w:rPr>
          <w:rStyle w:val="107"/>
          <w:color w:val="000000"/>
          <w:sz w:val="28"/>
          <w:szCs w:val="28"/>
          <w:lang w:val="ru-RU"/>
        </w:rPr>
        <w:t xml:space="preserve"> вызванных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грамотрицателъными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бактериями.</w:t>
      </w:r>
    </w:p>
    <w:p w14:paraId="08C328ED" w14:textId="34C3AFB8" w:rsidR="00733DC1" w:rsidRPr="00733DC1" w:rsidRDefault="00733DC1" w:rsidP="00733DC1">
      <w:pPr>
        <w:pStyle w:val="101"/>
        <w:shd w:val="clear" w:color="auto" w:fill="auto"/>
        <w:spacing w:line="240" w:lineRule="auto"/>
        <w:ind w:firstLine="543"/>
        <w:jc w:val="both"/>
        <w:rPr>
          <w:sz w:val="28"/>
          <w:szCs w:val="28"/>
          <w:lang w:val="ru-RU"/>
        </w:rPr>
      </w:pPr>
      <w:proofErr w:type="spellStart"/>
      <w:r w:rsidRPr="00733DC1">
        <w:rPr>
          <w:rStyle w:val="107"/>
          <w:b/>
          <w:bCs/>
          <w:color w:val="000000"/>
          <w:sz w:val="28"/>
          <w:szCs w:val="28"/>
          <w:lang w:val="ru-RU"/>
        </w:rPr>
        <w:t>Хинолоны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. Первый препарат этого класса –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нали</w:t>
      </w:r>
      <w:r>
        <w:rPr>
          <w:rStyle w:val="107"/>
          <w:color w:val="000000"/>
          <w:sz w:val="28"/>
          <w:szCs w:val="28"/>
          <w:lang w:val="ru-RU"/>
        </w:rPr>
        <w:t>д</w:t>
      </w:r>
      <w:r w:rsidRPr="00733DC1">
        <w:rPr>
          <w:rStyle w:val="107"/>
          <w:color w:val="000000"/>
          <w:sz w:val="28"/>
          <w:szCs w:val="28"/>
          <w:lang w:val="ru-RU"/>
        </w:rPr>
        <w:t>иксовая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кислота (1962). У нее ограниченный спектр действия, к ней быстро развивается резистентность, применение нашла при лечении инфекций мочевыводящих путей, вызванных грамотрицательными бактериями. Сейчас используют так называемые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фторхиноло</w:t>
      </w:r>
      <w:r>
        <w:rPr>
          <w:rStyle w:val="107"/>
          <w:color w:val="000000"/>
          <w:sz w:val="28"/>
          <w:szCs w:val="28"/>
          <w:lang w:val="ru-RU"/>
        </w:rPr>
        <w:t>н</w:t>
      </w:r>
      <w:r w:rsidRPr="00733DC1">
        <w:rPr>
          <w:rStyle w:val="107"/>
          <w:color w:val="000000"/>
          <w:sz w:val="28"/>
          <w:szCs w:val="28"/>
          <w:lang w:val="ru-RU"/>
        </w:rPr>
        <w:t>ы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, т. е. принципиально новые фторированные соединении. Преимущества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фторхинолонов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– разные способы введения, бактерицидное действие, хорошая переносимость, высокая активность в месте введения, хорошая проницаемость через гистогема</w:t>
      </w:r>
      <w:r>
        <w:rPr>
          <w:rStyle w:val="107"/>
          <w:color w:val="000000"/>
          <w:sz w:val="28"/>
          <w:szCs w:val="28"/>
          <w:lang w:val="ru-RU"/>
        </w:rPr>
        <w:t>т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ический барьер, достаточно низкий риск развитии резистентности. У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фторхи</w:t>
      </w:r>
      <w:r>
        <w:rPr>
          <w:rStyle w:val="107"/>
          <w:color w:val="000000"/>
          <w:sz w:val="28"/>
          <w:szCs w:val="28"/>
          <w:lang w:val="ru-RU"/>
        </w:rPr>
        <w:t>н</w:t>
      </w:r>
      <w:r w:rsidRPr="00733DC1">
        <w:rPr>
          <w:rStyle w:val="107"/>
          <w:color w:val="000000"/>
          <w:sz w:val="28"/>
          <w:szCs w:val="28"/>
          <w:lang w:val="ru-RU"/>
        </w:rPr>
        <w:t>олонов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</w:t>
      </w:r>
      <w:r w:rsidRPr="00733DC1">
        <w:rPr>
          <w:rStyle w:val="100"/>
          <w:color w:val="000000"/>
          <w:sz w:val="28"/>
          <w:szCs w:val="28"/>
          <w:lang w:val="ru-RU"/>
        </w:rPr>
        <w:t>(ц</w:t>
      </w:r>
      <w:r>
        <w:rPr>
          <w:rStyle w:val="100"/>
          <w:color w:val="000000"/>
          <w:sz w:val="28"/>
          <w:szCs w:val="28"/>
          <w:lang w:val="ru-RU"/>
        </w:rPr>
        <w:t>и</w:t>
      </w:r>
      <w:r w:rsidRPr="00733DC1">
        <w:rPr>
          <w:rStyle w:val="100"/>
          <w:color w:val="000000"/>
          <w:sz w:val="28"/>
          <w:szCs w:val="28"/>
          <w:lang w:val="ru-RU"/>
        </w:rPr>
        <w:t xml:space="preserve">профлоксацин. </w:t>
      </w:r>
      <w:proofErr w:type="spellStart"/>
      <w:r w:rsidRPr="00733DC1">
        <w:rPr>
          <w:rStyle w:val="100"/>
          <w:color w:val="000000"/>
          <w:sz w:val="28"/>
          <w:szCs w:val="28"/>
          <w:lang w:val="ru-RU"/>
        </w:rPr>
        <w:t>нор</w:t>
      </w:r>
      <w:r>
        <w:rPr>
          <w:rStyle w:val="100"/>
          <w:color w:val="000000"/>
          <w:sz w:val="28"/>
          <w:szCs w:val="28"/>
          <w:lang w:val="ru-RU"/>
        </w:rPr>
        <w:t>ф</w:t>
      </w:r>
      <w:r w:rsidRPr="00733DC1">
        <w:rPr>
          <w:rStyle w:val="100"/>
          <w:color w:val="000000"/>
          <w:sz w:val="28"/>
          <w:szCs w:val="28"/>
          <w:lang w:val="ru-RU"/>
        </w:rPr>
        <w:t>лок</w:t>
      </w:r>
      <w:r>
        <w:rPr>
          <w:rStyle w:val="100"/>
          <w:color w:val="000000"/>
          <w:sz w:val="28"/>
          <w:szCs w:val="28"/>
          <w:lang w:val="ru-RU"/>
        </w:rPr>
        <w:t>с</w:t>
      </w:r>
      <w:r w:rsidRPr="00733DC1">
        <w:rPr>
          <w:rStyle w:val="100"/>
          <w:color w:val="000000"/>
          <w:sz w:val="28"/>
          <w:szCs w:val="28"/>
          <w:lang w:val="ru-RU"/>
        </w:rPr>
        <w:t>ацин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и др.) спектр – широкий, тип действия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цидный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>. Применяют при инфекциях, вызванных грамотрицательными бактериями (в том числе синегнойной папочкой), внутриклеточными паразитами, микобактериями.</w:t>
      </w:r>
    </w:p>
    <w:p w14:paraId="4205CFE8" w14:textId="50227881" w:rsidR="00733DC1" w:rsidRPr="00733DC1" w:rsidRDefault="00733DC1" w:rsidP="00733DC1">
      <w:pPr>
        <w:pStyle w:val="101"/>
        <w:shd w:val="clear" w:color="auto" w:fill="auto"/>
        <w:spacing w:line="240" w:lineRule="auto"/>
        <w:ind w:firstLine="543"/>
        <w:jc w:val="both"/>
        <w:rPr>
          <w:sz w:val="28"/>
          <w:szCs w:val="28"/>
          <w:lang w:val="ru-RU"/>
        </w:rPr>
      </w:pPr>
      <w:proofErr w:type="spellStart"/>
      <w:r w:rsidRPr="00733DC1">
        <w:rPr>
          <w:rStyle w:val="107"/>
          <w:b/>
          <w:bCs/>
          <w:color w:val="000000"/>
          <w:sz w:val="28"/>
          <w:szCs w:val="28"/>
          <w:lang w:val="ru-RU"/>
        </w:rPr>
        <w:t>Нитроимидазолы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</w:t>
      </w:r>
      <w:r w:rsidRPr="00733DC1">
        <w:rPr>
          <w:rStyle w:val="107"/>
          <w:color w:val="000000"/>
          <w:sz w:val="28"/>
          <w:szCs w:val="28"/>
          <w:lang w:val="ru-RU"/>
        </w:rPr>
        <w:t>(</w:t>
      </w:r>
      <w:proofErr w:type="spellStart"/>
      <w:r w:rsidRPr="00733DC1">
        <w:rPr>
          <w:rStyle w:val="100"/>
          <w:color w:val="000000"/>
          <w:sz w:val="28"/>
          <w:szCs w:val="28"/>
          <w:lang w:val="ru-RU"/>
        </w:rPr>
        <w:t>метропидазол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, </w:t>
      </w:r>
      <w:proofErr w:type="spellStart"/>
      <w:r w:rsidRPr="00733DC1">
        <w:rPr>
          <w:rStyle w:val="100"/>
          <w:color w:val="000000"/>
          <w:sz w:val="28"/>
          <w:szCs w:val="28"/>
        </w:rPr>
        <w:t>mpuxono</w:t>
      </w:r>
      <w:proofErr w:type="spellEnd"/>
      <w:r>
        <w:rPr>
          <w:rStyle w:val="100"/>
          <w:color w:val="000000"/>
          <w:sz w:val="28"/>
          <w:szCs w:val="28"/>
          <w:lang w:val="ru-RU"/>
        </w:rPr>
        <w:t>л</w:t>
      </w:r>
      <w:r w:rsidRPr="00733DC1">
        <w:rPr>
          <w:rStyle w:val="100"/>
          <w:color w:val="000000"/>
          <w:sz w:val="28"/>
          <w:szCs w:val="28"/>
          <w:lang w:val="ru-RU"/>
        </w:rPr>
        <w:t xml:space="preserve">). </w:t>
      </w:r>
      <w:r>
        <w:rPr>
          <w:rStyle w:val="100"/>
          <w:color w:val="000000"/>
          <w:sz w:val="28"/>
          <w:szCs w:val="28"/>
          <w:lang w:val="ru-RU"/>
        </w:rPr>
        <w:t>О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собенно активны против анаэробных бактерий, так как только эти микробы способны активировать метронидазол путем восстановления. Тип действия –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цидный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>, спектр – анаэробные бактерии и простейшие (трихомонады, лямблии, дизентерийная амеба).</w:t>
      </w:r>
    </w:p>
    <w:p w14:paraId="7405DFE1" w14:textId="25FDCEE7" w:rsidR="00733DC1" w:rsidRPr="00733DC1" w:rsidRDefault="00733DC1" w:rsidP="00733DC1">
      <w:pPr>
        <w:pStyle w:val="101"/>
        <w:shd w:val="clear" w:color="auto" w:fill="auto"/>
        <w:spacing w:line="240" w:lineRule="auto"/>
        <w:ind w:firstLine="543"/>
        <w:jc w:val="both"/>
        <w:rPr>
          <w:sz w:val="28"/>
          <w:szCs w:val="28"/>
          <w:lang w:val="ru-RU"/>
        </w:rPr>
      </w:pPr>
      <w:r w:rsidRPr="00733DC1">
        <w:rPr>
          <w:rStyle w:val="107"/>
          <w:color w:val="000000"/>
          <w:sz w:val="28"/>
          <w:szCs w:val="28"/>
          <w:lang w:val="ru-RU"/>
        </w:rPr>
        <w:t xml:space="preserve">ИМИДАЗОЛЫ </w:t>
      </w:r>
      <w:r w:rsidRPr="00733DC1">
        <w:rPr>
          <w:rStyle w:val="100"/>
          <w:color w:val="000000"/>
          <w:sz w:val="28"/>
          <w:szCs w:val="28"/>
          <w:lang w:val="ru-RU"/>
        </w:rPr>
        <w:t>(</w:t>
      </w:r>
      <w:proofErr w:type="spellStart"/>
      <w:r w:rsidRPr="00733DC1">
        <w:rPr>
          <w:rStyle w:val="100"/>
          <w:color w:val="000000"/>
          <w:sz w:val="28"/>
          <w:szCs w:val="28"/>
          <w:lang w:val="ru-RU"/>
        </w:rPr>
        <w:t>клотрима</w:t>
      </w:r>
      <w:r>
        <w:rPr>
          <w:rStyle w:val="100"/>
          <w:color w:val="000000"/>
          <w:sz w:val="28"/>
          <w:szCs w:val="28"/>
          <w:lang w:val="ru-RU"/>
        </w:rPr>
        <w:t>з</w:t>
      </w:r>
      <w:r w:rsidRPr="00733DC1">
        <w:rPr>
          <w:rStyle w:val="100"/>
          <w:color w:val="000000"/>
          <w:sz w:val="28"/>
          <w:szCs w:val="28"/>
          <w:lang w:val="ru-RU"/>
        </w:rPr>
        <w:t>ол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и др.). Противогрибковые препараты, действуют на уровне цитоплазматической мембраны.</w:t>
      </w:r>
    </w:p>
    <w:p w14:paraId="206AAA75" w14:textId="6E40DF37" w:rsidR="00733DC1" w:rsidRPr="00733DC1" w:rsidRDefault="00733DC1" w:rsidP="00733DC1">
      <w:pPr>
        <w:pStyle w:val="101"/>
        <w:shd w:val="clear" w:color="auto" w:fill="auto"/>
        <w:spacing w:line="240" w:lineRule="auto"/>
        <w:ind w:firstLine="543"/>
        <w:jc w:val="both"/>
        <w:rPr>
          <w:rStyle w:val="107"/>
          <w:color w:val="000000"/>
          <w:sz w:val="28"/>
          <w:szCs w:val="28"/>
          <w:lang w:val="az-Latn-AZ"/>
        </w:rPr>
      </w:pPr>
      <w:r w:rsidRPr="00733DC1">
        <w:rPr>
          <w:rStyle w:val="107"/>
          <w:color w:val="000000"/>
          <w:sz w:val="28"/>
          <w:szCs w:val="28"/>
          <w:lang w:val="ru-RU"/>
        </w:rPr>
        <w:t xml:space="preserve">НИТРОФУРАНЫ </w:t>
      </w:r>
      <w:r w:rsidRPr="00733DC1">
        <w:rPr>
          <w:rStyle w:val="100"/>
          <w:color w:val="000000"/>
          <w:sz w:val="28"/>
          <w:szCs w:val="28"/>
          <w:lang w:val="ru-RU"/>
        </w:rPr>
        <w:t>(фуразолидон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 и др.). Тип действия –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цидный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, спектр – широкий. Накапливаются </w:t>
      </w:r>
      <w:r w:rsidRPr="00733DC1">
        <w:rPr>
          <w:rStyle w:val="100"/>
          <w:color w:val="000000"/>
          <w:sz w:val="28"/>
          <w:szCs w:val="28"/>
          <w:lang w:val="ru-RU"/>
        </w:rPr>
        <w:t>в</w:t>
      </w:r>
      <w:r w:rsidRPr="00733DC1">
        <w:rPr>
          <w:rStyle w:val="107"/>
          <w:color w:val="000000"/>
          <w:sz w:val="28"/>
          <w:szCs w:val="28"/>
          <w:lang w:val="ru-RU"/>
        </w:rPr>
        <w:t xml:space="preserve"> моче в высоких концентрациях. Применяются как </w:t>
      </w:r>
      <w:proofErr w:type="spellStart"/>
      <w:r w:rsidRPr="00733DC1">
        <w:rPr>
          <w:rStyle w:val="107"/>
          <w:color w:val="000000"/>
          <w:sz w:val="28"/>
          <w:szCs w:val="28"/>
          <w:lang w:val="ru-RU"/>
        </w:rPr>
        <w:t>урос</w:t>
      </w:r>
      <w:r>
        <w:rPr>
          <w:rStyle w:val="107"/>
          <w:color w:val="000000"/>
          <w:sz w:val="28"/>
          <w:szCs w:val="28"/>
          <w:lang w:val="ru-RU"/>
        </w:rPr>
        <w:t>е</w:t>
      </w:r>
      <w:r w:rsidRPr="00733DC1">
        <w:rPr>
          <w:rStyle w:val="107"/>
          <w:color w:val="000000"/>
          <w:sz w:val="28"/>
          <w:szCs w:val="28"/>
          <w:lang w:val="ru-RU"/>
        </w:rPr>
        <w:t>птики</w:t>
      </w:r>
      <w:proofErr w:type="spellEnd"/>
      <w:r w:rsidRPr="00733DC1">
        <w:rPr>
          <w:rStyle w:val="107"/>
          <w:color w:val="000000"/>
          <w:sz w:val="28"/>
          <w:szCs w:val="28"/>
          <w:lang w:val="ru-RU"/>
        </w:rPr>
        <w:t xml:space="preserve"> для лечения инфекций мочевыводящих путей.</w:t>
      </w:r>
    </w:p>
    <w:p w14:paraId="371A1DC0" w14:textId="77777777" w:rsidR="00733DC1" w:rsidRPr="00733DC1" w:rsidRDefault="00733DC1" w:rsidP="00733DC1">
      <w:pPr>
        <w:pStyle w:val="101"/>
        <w:shd w:val="clear" w:color="auto" w:fill="auto"/>
        <w:spacing w:line="240" w:lineRule="auto"/>
        <w:ind w:firstLine="543"/>
        <w:jc w:val="both"/>
        <w:rPr>
          <w:sz w:val="28"/>
          <w:szCs w:val="28"/>
          <w:lang w:val="az-Latn-AZ"/>
        </w:rPr>
      </w:pPr>
    </w:p>
    <w:p w14:paraId="7FF42105" w14:textId="77777777" w:rsidR="00733DC1" w:rsidRPr="00733DC1" w:rsidRDefault="00733DC1" w:rsidP="00733DC1">
      <w:pPr>
        <w:pStyle w:val="51"/>
        <w:shd w:val="clear" w:color="auto" w:fill="auto"/>
        <w:tabs>
          <w:tab w:val="left" w:pos="317"/>
        </w:tabs>
        <w:spacing w:line="240" w:lineRule="auto"/>
        <w:ind w:left="543"/>
        <w:rPr>
          <w:rStyle w:val="52"/>
          <w:b/>
          <w:bCs/>
          <w:color w:val="000000"/>
          <w:sz w:val="28"/>
          <w:szCs w:val="28"/>
          <w:lang w:val="az-Latn-AZ"/>
        </w:rPr>
      </w:pPr>
      <w:r w:rsidRPr="00733DC1">
        <w:rPr>
          <w:rStyle w:val="52"/>
          <w:b/>
          <w:bCs/>
          <w:color w:val="000000"/>
          <w:sz w:val="28"/>
          <w:szCs w:val="28"/>
          <w:lang w:val="ru-RU"/>
        </w:rPr>
        <w:t>Механизмы действия противомикробных химиопрепаратов</w:t>
      </w:r>
    </w:p>
    <w:p w14:paraId="53A3A797" w14:textId="77777777" w:rsidR="00733DC1" w:rsidRPr="00733DC1" w:rsidRDefault="00733DC1" w:rsidP="00733DC1">
      <w:pPr>
        <w:pStyle w:val="51"/>
        <w:shd w:val="clear" w:color="auto" w:fill="auto"/>
        <w:tabs>
          <w:tab w:val="left" w:pos="317"/>
        </w:tabs>
        <w:spacing w:line="240" w:lineRule="auto"/>
        <w:ind w:left="543"/>
        <w:jc w:val="both"/>
        <w:rPr>
          <w:sz w:val="28"/>
          <w:szCs w:val="28"/>
          <w:lang w:val="az-Latn-AZ"/>
        </w:rPr>
      </w:pPr>
    </w:p>
    <w:p w14:paraId="48611F8D" w14:textId="7EE126F2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Основа избирательности противомикробных химиопрепаратов состо</w:t>
      </w:r>
      <w:r>
        <w:rPr>
          <w:color w:val="000000"/>
          <w:sz w:val="28"/>
          <w:szCs w:val="28"/>
        </w:rPr>
        <w:t>ит</w:t>
      </w:r>
      <w:r w:rsidRPr="00733DC1">
        <w:rPr>
          <w:color w:val="000000"/>
          <w:sz w:val="28"/>
          <w:szCs w:val="28"/>
        </w:rPr>
        <w:t xml:space="preserve"> в том, что мишени для их воздействия в микробных клетках отличаются от таковых в клетках макроорганизма. Большинство химиотерапевтических препаратов вмешиваются в метаболизм микробной клетки и обычно не повреждают готовые структуры, поэтому препараты особенно активно воздействуют на микроорганизмы в фазе их активного роста и размножения. По механизму действия противомикробных химиопрепара</w:t>
      </w:r>
      <w:r>
        <w:rPr>
          <w:color w:val="000000"/>
          <w:sz w:val="28"/>
          <w:szCs w:val="28"/>
        </w:rPr>
        <w:t>т</w:t>
      </w:r>
      <w:r w:rsidRPr="00733DC1">
        <w:rPr>
          <w:color w:val="000000"/>
          <w:sz w:val="28"/>
          <w:szCs w:val="28"/>
        </w:rPr>
        <w:t xml:space="preserve">ов различают следующие группы: ингибиторы синтеза клеточной стенки, ингибиторы синтеза белка, нарушающие </w:t>
      </w:r>
      <w:r w:rsidRPr="00733DC1">
        <w:rPr>
          <w:color w:val="000000"/>
          <w:sz w:val="28"/>
          <w:szCs w:val="28"/>
        </w:rPr>
        <w:lastRenderedPageBreak/>
        <w:t>синтез и функции нуклеиновых кислот, нарушающие синтез и функции ЦПМ.</w:t>
      </w:r>
    </w:p>
    <w:p w14:paraId="510439F1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b/>
          <w:bCs/>
          <w:sz w:val="28"/>
          <w:szCs w:val="28"/>
        </w:rPr>
      </w:pPr>
      <w:r w:rsidRPr="00733DC1">
        <w:rPr>
          <w:b/>
          <w:bCs/>
          <w:color w:val="000000"/>
          <w:sz w:val="28"/>
          <w:szCs w:val="28"/>
        </w:rPr>
        <w:t>Ингибиторы синтеза клеточной стенки</w:t>
      </w:r>
    </w:p>
    <w:p w14:paraId="2A2FA499" w14:textId="091E2BD3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 xml:space="preserve">Антибиотики, ингибирующие синтез клеточной стенки, очень различаются по своей химической структуре. Наиболее важные препараты этой группы – бета-лактамы и </w:t>
      </w:r>
      <w:proofErr w:type="spellStart"/>
      <w:r w:rsidRPr="00733DC1">
        <w:rPr>
          <w:color w:val="000000"/>
          <w:sz w:val="28"/>
          <w:szCs w:val="28"/>
        </w:rPr>
        <w:t>гликопептиды</w:t>
      </w:r>
      <w:proofErr w:type="spellEnd"/>
      <w:r w:rsidRPr="00733DC1">
        <w:rPr>
          <w:color w:val="000000"/>
          <w:sz w:val="28"/>
          <w:szCs w:val="28"/>
        </w:rPr>
        <w:t xml:space="preserve"> (есть еще циклосерин и бацитрацин, которые очень токсичны). </w:t>
      </w:r>
      <w:proofErr w:type="spellStart"/>
      <w:r w:rsidRPr="00733DC1">
        <w:rPr>
          <w:color w:val="000000"/>
          <w:sz w:val="28"/>
          <w:szCs w:val="28"/>
        </w:rPr>
        <w:t>Пептидогликан</w:t>
      </w:r>
      <w:proofErr w:type="spellEnd"/>
      <w:r w:rsidRPr="00733DC1">
        <w:rPr>
          <w:color w:val="000000"/>
          <w:sz w:val="28"/>
          <w:szCs w:val="28"/>
        </w:rPr>
        <w:t xml:space="preserve"> – основа клеточной стенки бактерий – уникален и жизненно необходим д</w:t>
      </w:r>
      <w:r>
        <w:rPr>
          <w:color w:val="000000"/>
          <w:sz w:val="28"/>
          <w:szCs w:val="28"/>
        </w:rPr>
        <w:t>л</w:t>
      </w:r>
      <w:r w:rsidRPr="00733DC1">
        <w:rPr>
          <w:color w:val="000000"/>
          <w:sz w:val="28"/>
          <w:szCs w:val="28"/>
        </w:rPr>
        <w:t xml:space="preserve">я </w:t>
      </w:r>
      <w:proofErr w:type="spellStart"/>
      <w:r w:rsidRPr="00733DC1">
        <w:rPr>
          <w:color w:val="000000"/>
          <w:sz w:val="28"/>
          <w:szCs w:val="28"/>
        </w:rPr>
        <w:t>прокариотов</w:t>
      </w:r>
      <w:proofErr w:type="spellEnd"/>
      <w:r w:rsidRPr="00733DC1">
        <w:rPr>
          <w:color w:val="000000"/>
          <w:sz w:val="28"/>
          <w:szCs w:val="28"/>
        </w:rPr>
        <w:t xml:space="preserve">, он есть у большинства бактерий, за исключением не имеющих клеточной стенки. Синтез предшественников </w:t>
      </w:r>
      <w:proofErr w:type="spellStart"/>
      <w:r w:rsidRPr="00733DC1">
        <w:rPr>
          <w:color w:val="000000"/>
          <w:sz w:val="28"/>
          <w:szCs w:val="28"/>
        </w:rPr>
        <w:t>пептидогликана</w:t>
      </w:r>
      <w:proofErr w:type="spellEnd"/>
      <w:r w:rsidRPr="00733DC1">
        <w:rPr>
          <w:color w:val="000000"/>
          <w:sz w:val="28"/>
          <w:szCs w:val="28"/>
        </w:rPr>
        <w:t xml:space="preserve"> начинается в цитоплазме. Затем они транспортируются через ЦПМ, где происходит их объединение в </w:t>
      </w:r>
      <w:proofErr w:type="spellStart"/>
      <w:r w:rsidRPr="00733DC1">
        <w:rPr>
          <w:color w:val="000000"/>
          <w:sz w:val="28"/>
          <w:szCs w:val="28"/>
        </w:rPr>
        <w:t>гликопептидные</w:t>
      </w:r>
      <w:proofErr w:type="spellEnd"/>
      <w:r w:rsidRPr="00733DC1">
        <w:rPr>
          <w:color w:val="000000"/>
          <w:sz w:val="28"/>
          <w:szCs w:val="28"/>
        </w:rPr>
        <w:t xml:space="preserve"> цепи (эту ста</w:t>
      </w:r>
      <w:r>
        <w:rPr>
          <w:color w:val="000000"/>
          <w:sz w:val="28"/>
          <w:szCs w:val="28"/>
        </w:rPr>
        <w:t>д</w:t>
      </w:r>
      <w:r w:rsidRPr="00733DC1">
        <w:rPr>
          <w:color w:val="000000"/>
          <w:sz w:val="28"/>
          <w:szCs w:val="28"/>
        </w:rPr>
        <w:t xml:space="preserve">ию ингибируют </w:t>
      </w:r>
      <w:proofErr w:type="spellStart"/>
      <w:r w:rsidRPr="00733DC1">
        <w:rPr>
          <w:color w:val="000000"/>
          <w:sz w:val="28"/>
          <w:szCs w:val="28"/>
        </w:rPr>
        <w:t>гликопептиды</w:t>
      </w:r>
      <w:proofErr w:type="spellEnd"/>
      <w:r w:rsidRPr="00733DC1">
        <w:rPr>
          <w:color w:val="000000"/>
          <w:sz w:val="28"/>
          <w:szCs w:val="28"/>
        </w:rPr>
        <w:t xml:space="preserve">). Образование полноценного </w:t>
      </w:r>
      <w:proofErr w:type="spellStart"/>
      <w:r w:rsidRPr="00733DC1">
        <w:rPr>
          <w:color w:val="000000"/>
          <w:sz w:val="28"/>
          <w:szCs w:val="28"/>
        </w:rPr>
        <w:t>пептидогликана</w:t>
      </w:r>
      <w:proofErr w:type="spellEnd"/>
      <w:r w:rsidRPr="00733DC1">
        <w:rPr>
          <w:color w:val="000000"/>
          <w:sz w:val="28"/>
          <w:szCs w:val="28"/>
        </w:rPr>
        <w:t xml:space="preserve"> происходит на внешней поверхности ЦПМ. Этот этап совершается при участии белков-ферментов, которые называют пени</w:t>
      </w:r>
      <w:r>
        <w:rPr>
          <w:color w:val="000000"/>
          <w:sz w:val="28"/>
          <w:szCs w:val="28"/>
        </w:rPr>
        <w:t>ц</w:t>
      </w:r>
      <w:r w:rsidRPr="00733DC1">
        <w:rPr>
          <w:color w:val="000000"/>
          <w:sz w:val="28"/>
          <w:szCs w:val="28"/>
        </w:rPr>
        <w:t>иллинсвязывающими белками, так как именно они служат мишенью для пенициллина и других бета-</w:t>
      </w:r>
      <w:proofErr w:type="spellStart"/>
      <w:r w:rsidRPr="00733DC1">
        <w:rPr>
          <w:color w:val="000000"/>
          <w:sz w:val="28"/>
          <w:szCs w:val="28"/>
        </w:rPr>
        <w:t>лактамных</w:t>
      </w:r>
      <w:proofErr w:type="spellEnd"/>
      <w:r w:rsidRPr="00733DC1">
        <w:rPr>
          <w:color w:val="000000"/>
          <w:sz w:val="28"/>
          <w:szCs w:val="28"/>
        </w:rPr>
        <w:t xml:space="preserve"> антибиотиков. Ингибирование </w:t>
      </w:r>
      <w:proofErr w:type="spellStart"/>
      <w:r w:rsidRPr="00733DC1">
        <w:rPr>
          <w:color w:val="000000"/>
          <w:sz w:val="28"/>
          <w:szCs w:val="28"/>
        </w:rPr>
        <w:t>пенициллинсвязываюших</w:t>
      </w:r>
      <w:proofErr w:type="spellEnd"/>
      <w:r w:rsidRPr="00733DC1">
        <w:rPr>
          <w:color w:val="000000"/>
          <w:sz w:val="28"/>
          <w:szCs w:val="28"/>
        </w:rPr>
        <w:t xml:space="preserve"> белков приводит к накоплению предшественников </w:t>
      </w:r>
      <w:proofErr w:type="spellStart"/>
      <w:r w:rsidRPr="00733DC1">
        <w:rPr>
          <w:color w:val="000000"/>
          <w:sz w:val="28"/>
          <w:szCs w:val="28"/>
        </w:rPr>
        <w:t>пептидогликана</w:t>
      </w:r>
      <w:proofErr w:type="spellEnd"/>
      <w:r w:rsidRPr="00733DC1">
        <w:rPr>
          <w:color w:val="000000"/>
          <w:sz w:val="28"/>
          <w:szCs w:val="28"/>
        </w:rPr>
        <w:t xml:space="preserve"> в бактериальной клетке. В результате ненормально большое количество этих предшественников запускает в бактериальной клетке систему их уничтожения – </w:t>
      </w:r>
      <w:proofErr w:type="spellStart"/>
      <w:r w:rsidRPr="00733DC1">
        <w:rPr>
          <w:color w:val="000000"/>
          <w:sz w:val="28"/>
          <w:szCs w:val="28"/>
        </w:rPr>
        <w:t>аутолитические</w:t>
      </w:r>
      <w:proofErr w:type="spellEnd"/>
      <w:r w:rsidRPr="00733DC1">
        <w:rPr>
          <w:color w:val="000000"/>
          <w:sz w:val="28"/>
          <w:szCs w:val="28"/>
        </w:rPr>
        <w:t xml:space="preserve"> ферменты, которые в норме расщепляют </w:t>
      </w:r>
      <w:proofErr w:type="spellStart"/>
      <w:r w:rsidRPr="00733DC1">
        <w:rPr>
          <w:color w:val="000000"/>
          <w:sz w:val="28"/>
          <w:szCs w:val="28"/>
        </w:rPr>
        <w:t>пептидогликан</w:t>
      </w:r>
      <w:proofErr w:type="spellEnd"/>
      <w:r w:rsidRPr="00733DC1">
        <w:rPr>
          <w:color w:val="000000"/>
          <w:sz w:val="28"/>
          <w:szCs w:val="28"/>
        </w:rPr>
        <w:t xml:space="preserve"> при делении бактериальных клеток. В результате действия </w:t>
      </w:r>
      <w:proofErr w:type="spellStart"/>
      <w:r w:rsidRPr="00733DC1">
        <w:rPr>
          <w:color w:val="000000"/>
          <w:sz w:val="28"/>
          <w:szCs w:val="28"/>
        </w:rPr>
        <w:t>аутолитических</w:t>
      </w:r>
      <w:proofErr w:type="spellEnd"/>
      <w:r w:rsidRPr="00733DC1">
        <w:rPr>
          <w:color w:val="000000"/>
          <w:sz w:val="28"/>
          <w:szCs w:val="28"/>
        </w:rPr>
        <w:t xml:space="preserve"> ферментов и происходит лизис бактериальной клетки.</w:t>
      </w:r>
    </w:p>
    <w:p w14:paraId="00CA5774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b/>
          <w:bCs/>
          <w:sz w:val="28"/>
          <w:szCs w:val="28"/>
        </w:rPr>
      </w:pPr>
      <w:r w:rsidRPr="00733DC1">
        <w:rPr>
          <w:b/>
          <w:bCs/>
          <w:color w:val="000000"/>
          <w:sz w:val="28"/>
          <w:szCs w:val="28"/>
        </w:rPr>
        <w:t>Ингибиторы синтеза белка</w:t>
      </w:r>
    </w:p>
    <w:p w14:paraId="6D89B6C2" w14:textId="2BBB8ACB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color w:val="000000"/>
          <w:sz w:val="28"/>
          <w:szCs w:val="28"/>
          <w:lang w:val="az-Latn-AZ"/>
        </w:rPr>
      </w:pPr>
      <w:r w:rsidRPr="00733DC1">
        <w:rPr>
          <w:color w:val="000000"/>
          <w:sz w:val="28"/>
          <w:szCs w:val="28"/>
        </w:rPr>
        <w:t xml:space="preserve">По ряду признаков белоксинтезирующий аппарат </w:t>
      </w:r>
      <w:proofErr w:type="spellStart"/>
      <w:r w:rsidRPr="00733DC1">
        <w:rPr>
          <w:color w:val="000000"/>
          <w:sz w:val="28"/>
          <w:szCs w:val="28"/>
        </w:rPr>
        <w:t>прокариотов</w:t>
      </w:r>
      <w:proofErr w:type="spellEnd"/>
      <w:r w:rsidRPr="00733DC1">
        <w:rPr>
          <w:color w:val="000000"/>
          <w:sz w:val="28"/>
          <w:szCs w:val="28"/>
        </w:rPr>
        <w:t xml:space="preserve"> отличается от рибосом эукариотических клеток, что может быть использовано для достижения селективной токсичности действующих на них препаратов. Синтез белка – многоступенчатый процесс, в котором задействовано множество ферментов и структурных субъединиц. Известно несколько точек приложения действия различных препаратов: присоединение тРНК с образованием инициального комплекса на </w:t>
      </w:r>
      <w:r w:rsidRPr="00733DC1">
        <w:rPr>
          <w:color w:val="000000"/>
          <w:sz w:val="28"/>
          <w:szCs w:val="28"/>
          <w:lang w:eastAsia="en-US"/>
        </w:rPr>
        <w:t>70</w:t>
      </w:r>
      <w:r w:rsidRPr="00733DC1">
        <w:rPr>
          <w:color w:val="000000"/>
          <w:sz w:val="28"/>
          <w:szCs w:val="28"/>
          <w:lang w:val="en-US" w:eastAsia="en-US"/>
        </w:rPr>
        <w:t>S</w:t>
      </w:r>
      <w:r w:rsidRPr="00733DC1">
        <w:rPr>
          <w:color w:val="000000"/>
          <w:sz w:val="28"/>
          <w:szCs w:val="28"/>
          <w:lang w:eastAsia="en-US"/>
        </w:rPr>
        <w:t xml:space="preserve"> </w:t>
      </w:r>
      <w:r w:rsidRPr="00733DC1">
        <w:rPr>
          <w:color w:val="000000"/>
          <w:sz w:val="28"/>
          <w:szCs w:val="28"/>
        </w:rPr>
        <w:t xml:space="preserve">рибосоме (аминогликозиды), перемещение тРНК с акцепторного сайта на донорский сайт, присоединение нового </w:t>
      </w:r>
      <w:proofErr w:type="spellStart"/>
      <w:r w:rsidRPr="00733DC1">
        <w:rPr>
          <w:color w:val="000000"/>
          <w:sz w:val="28"/>
          <w:szCs w:val="28"/>
        </w:rPr>
        <w:t>аминоацила</w:t>
      </w:r>
      <w:proofErr w:type="spellEnd"/>
      <w:r w:rsidRPr="00733DC1">
        <w:rPr>
          <w:color w:val="000000"/>
          <w:sz w:val="28"/>
          <w:szCs w:val="28"/>
        </w:rPr>
        <w:t xml:space="preserve"> тРНК к акцепторному сайту (тетрациклины), формирование пептида, катализируемого пептид ил </w:t>
      </w:r>
      <w:proofErr w:type="spellStart"/>
      <w:r w:rsidRPr="00733DC1">
        <w:rPr>
          <w:color w:val="000000"/>
          <w:sz w:val="28"/>
          <w:szCs w:val="28"/>
        </w:rPr>
        <w:t>трансфераюй</w:t>
      </w:r>
      <w:proofErr w:type="spellEnd"/>
      <w:r w:rsidRPr="00733DC1">
        <w:rPr>
          <w:color w:val="000000"/>
          <w:sz w:val="28"/>
          <w:szCs w:val="28"/>
        </w:rPr>
        <w:t xml:space="preserve"> (хлорамфеникол, </w:t>
      </w:r>
      <w:proofErr w:type="spellStart"/>
      <w:r w:rsidRPr="00733DC1">
        <w:rPr>
          <w:color w:val="000000"/>
          <w:sz w:val="28"/>
          <w:szCs w:val="28"/>
        </w:rPr>
        <w:t>линкозамиды</w:t>
      </w:r>
      <w:proofErr w:type="spellEnd"/>
      <w:r w:rsidRPr="00733DC1">
        <w:rPr>
          <w:color w:val="000000"/>
          <w:sz w:val="28"/>
          <w:szCs w:val="28"/>
        </w:rPr>
        <w:t xml:space="preserve">). </w:t>
      </w:r>
      <w:proofErr w:type="spellStart"/>
      <w:r w:rsidRPr="00733DC1">
        <w:rPr>
          <w:color w:val="000000"/>
          <w:sz w:val="28"/>
          <w:szCs w:val="28"/>
        </w:rPr>
        <w:t>транслокаиия</w:t>
      </w:r>
      <w:proofErr w:type="spellEnd"/>
      <w:r w:rsidRPr="00733DC1">
        <w:rPr>
          <w:color w:val="000000"/>
          <w:sz w:val="28"/>
          <w:szCs w:val="28"/>
        </w:rPr>
        <w:t xml:space="preserve"> </w:t>
      </w:r>
      <w:proofErr w:type="spellStart"/>
      <w:r w:rsidRPr="00733DC1">
        <w:rPr>
          <w:color w:val="000000"/>
          <w:sz w:val="28"/>
          <w:szCs w:val="28"/>
        </w:rPr>
        <w:t>пептидил</w:t>
      </w:r>
      <w:proofErr w:type="spellEnd"/>
      <w:r w:rsidRPr="00733DC1">
        <w:rPr>
          <w:color w:val="000000"/>
          <w:sz w:val="28"/>
          <w:szCs w:val="28"/>
        </w:rPr>
        <w:t xml:space="preserve"> тРНК (эритромицин), удлинение пептидной цепи (</w:t>
      </w:r>
      <w:proofErr w:type="spellStart"/>
      <w:r w:rsidRPr="00733DC1">
        <w:rPr>
          <w:color w:val="000000"/>
          <w:sz w:val="28"/>
          <w:szCs w:val="28"/>
        </w:rPr>
        <w:t>фузидиевая</w:t>
      </w:r>
      <w:proofErr w:type="spellEnd"/>
      <w:r w:rsidRPr="00733DC1">
        <w:rPr>
          <w:color w:val="000000"/>
          <w:sz w:val="28"/>
          <w:szCs w:val="28"/>
        </w:rPr>
        <w:t xml:space="preserve"> кислота), терм и нация и высво</w:t>
      </w:r>
      <w:r w:rsidRPr="00733DC1">
        <w:rPr>
          <w:color w:val="000000"/>
          <w:sz w:val="28"/>
          <w:szCs w:val="28"/>
        </w:rPr>
        <w:softHyphen/>
        <w:t xml:space="preserve">бождение пептидной цепи. Таким образом, аминогликозиды и тетрациклины связываются с ЗОБ-субъединицей, блокируя процесс </w:t>
      </w:r>
      <w:proofErr w:type="spellStart"/>
      <w:r w:rsidRPr="00733DC1">
        <w:rPr>
          <w:color w:val="000000"/>
          <w:sz w:val="28"/>
          <w:szCs w:val="28"/>
        </w:rPr>
        <w:t>еше</w:t>
      </w:r>
      <w:proofErr w:type="spellEnd"/>
      <w:r w:rsidRPr="00733DC1">
        <w:rPr>
          <w:color w:val="000000"/>
          <w:sz w:val="28"/>
          <w:szCs w:val="28"/>
        </w:rPr>
        <w:t xml:space="preserve"> до начала синтеза белка. Аминогликозиды необратимо ингибируют процесс присоединения транспортной РНК, а тетрациклины обратимо блокируют следующую ста</w:t>
      </w:r>
      <w:r>
        <w:rPr>
          <w:color w:val="000000"/>
          <w:sz w:val="28"/>
          <w:szCs w:val="28"/>
        </w:rPr>
        <w:t>д</w:t>
      </w:r>
      <w:r w:rsidRPr="00733DC1">
        <w:rPr>
          <w:color w:val="000000"/>
          <w:sz w:val="28"/>
          <w:szCs w:val="28"/>
        </w:rPr>
        <w:t xml:space="preserve">ию присоединения к рибосомам транспортной РНК Макролиды. хлорамфеникол. </w:t>
      </w:r>
      <w:proofErr w:type="spellStart"/>
      <w:r w:rsidRPr="00733DC1">
        <w:rPr>
          <w:color w:val="000000"/>
          <w:sz w:val="28"/>
          <w:szCs w:val="28"/>
        </w:rPr>
        <w:t>линкозамиды</w:t>
      </w:r>
      <w:proofErr w:type="spellEnd"/>
      <w:r w:rsidRPr="00733DC1">
        <w:rPr>
          <w:color w:val="000000"/>
          <w:sz w:val="28"/>
          <w:szCs w:val="28"/>
        </w:rPr>
        <w:t xml:space="preserve"> соединяются с 505-субъелинипей. Эго обрывает удлинение пептидных цепей. После удаления этих антибиотиков процесс возобновляется, т. </w:t>
      </w:r>
      <w:r w:rsidRPr="00733DC1">
        <w:rPr>
          <w:color w:val="000000"/>
          <w:sz w:val="28"/>
          <w:szCs w:val="28"/>
        </w:rPr>
        <w:lastRenderedPageBreak/>
        <w:t xml:space="preserve">е. эффект </w:t>
      </w:r>
      <w:proofErr w:type="spellStart"/>
      <w:r w:rsidRPr="00733DC1">
        <w:rPr>
          <w:color w:val="000000"/>
          <w:sz w:val="28"/>
          <w:szCs w:val="28"/>
        </w:rPr>
        <w:t>бактериостатичен</w:t>
      </w:r>
      <w:proofErr w:type="spellEnd"/>
      <w:r w:rsidRPr="00733DC1">
        <w:rPr>
          <w:color w:val="000000"/>
          <w:sz w:val="28"/>
          <w:szCs w:val="28"/>
        </w:rPr>
        <w:t>.</w:t>
      </w:r>
    </w:p>
    <w:p w14:paraId="57352477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  <w:lang w:val="az-Latn-AZ"/>
        </w:rPr>
      </w:pPr>
    </w:p>
    <w:p w14:paraId="2CC4D581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jc w:val="center"/>
        <w:rPr>
          <w:b/>
          <w:color w:val="000000"/>
          <w:sz w:val="28"/>
          <w:szCs w:val="28"/>
          <w:lang w:val="az-Latn-AZ"/>
        </w:rPr>
      </w:pPr>
      <w:r w:rsidRPr="00733DC1">
        <w:rPr>
          <w:b/>
          <w:color w:val="000000"/>
          <w:sz w:val="28"/>
          <w:szCs w:val="28"/>
        </w:rPr>
        <w:t>Ингибиторы синтеза нуклеиновых кислот</w:t>
      </w:r>
    </w:p>
    <w:p w14:paraId="163F7B66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b/>
          <w:sz w:val="28"/>
          <w:szCs w:val="28"/>
          <w:lang w:val="az-Latn-AZ"/>
        </w:rPr>
      </w:pPr>
    </w:p>
    <w:p w14:paraId="1C6DC11D" w14:textId="4490F6A9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Нарушение синтеза и функций нуклеиновых I кислот достигается тремя способами: I) ин</w:t>
      </w:r>
      <w:r>
        <w:rPr>
          <w:color w:val="000000"/>
          <w:sz w:val="28"/>
          <w:szCs w:val="28"/>
        </w:rPr>
        <w:t>ги</w:t>
      </w:r>
      <w:r w:rsidRPr="00733DC1">
        <w:rPr>
          <w:color w:val="000000"/>
          <w:sz w:val="28"/>
          <w:szCs w:val="28"/>
        </w:rPr>
        <w:t xml:space="preserve">бирование синтеза предшественников пурин-пиримидиновых оснований (сульфаниламиды, </w:t>
      </w:r>
      <w:proofErr w:type="spellStart"/>
      <w:r w:rsidRPr="00733DC1">
        <w:rPr>
          <w:color w:val="000000"/>
          <w:sz w:val="28"/>
          <w:szCs w:val="28"/>
        </w:rPr>
        <w:t>триметоприм</w:t>
      </w:r>
      <w:proofErr w:type="spellEnd"/>
      <w:r w:rsidRPr="00733DC1">
        <w:rPr>
          <w:color w:val="000000"/>
          <w:sz w:val="28"/>
          <w:szCs w:val="28"/>
        </w:rPr>
        <w:t>), 2) подавление репликации и функций ДНК (</w:t>
      </w:r>
      <w:proofErr w:type="spellStart"/>
      <w:r w:rsidRPr="00733DC1">
        <w:rPr>
          <w:color w:val="000000"/>
          <w:sz w:val="28"/>
          <w:szCs w:val="28"/>
        </w:rPr>
        <w:t>хинолоны</w:t>
      </w:r>
      <w:proofErr w:type="spellEnd"/>
      <w:r w:rsidRPr="00733DC1">
        <w:rPr>
          <w:color w:val="000000"/>
          <w:sz w:val="28"/>
          <w:szCs w:val="28"/>
        </w:rPr>
        <w:t>/</w:t>
      </w:r>
      <w:proofErr w:type="spellStart"/>
      <w:r w:rsidRPr="00733DC1">
        <w:rPr>
          <w:color w:val="000000"/>
          <w:sz w:val="28"/>
          <w:szCs w:val="28"/>
        </w:rPr>
        <w:t>фторхинолоиы</w:t>
      </w:r>
      <w:proofErr w:type="spellEnd"/>
      <w:r w:rsidRPr="00733DC1">
        <w:rPr>
          <w:color w:val="000000"/>
          <w:sz w:val="28"/>
          <w:szCs w:val="28"/>
        </w:rPr>
        <w:t xml:space="preserve">, </w:t>
      </w:r>
      <w:proofErr w:type="spellStart"/>
      <w:r w:rsidRPr="00733DC1">
        <w:rPr>
          <w:color w:val="000000"/>
          <w:sz w:val="28"/>
          <w:szCs w:val="28"/>
        </w:rPr>
        <w:t>нитроимидазолы</w:t>
      </w:r>
      <w:proofErr w:type="spellEnd"/>
      <w:r w:rsidRPr="00733DC1">
        <w:rPr>
          <w:color w:val="000000"/>
          <w:sz w:val="28"/>
          <w:szCs w:val="28"/>
        </w:rPr>
        <w:t xml:space="preserve">, </w:t>
      </w:r>
      <w:proofErr w:type="spellStart"/>
      <w:r w:rsidRPr="00733DC1">
        <w:rPr>
          <w:color w:val="000000"/>
          <w:sz w:val="28"/>
          <w:szCs w:val="28"/>
        </w:rPr>
        <w:t>нитрофураны</w:t>
      </w:r>
      <w:proofErr w:type="spellEnd"/>
      <w:r w:rsidRPr="00733DC1">
        <w:rPr>
          <w:color w:val="000000"/>
          <w:sz w:val="28"/>
          <w:szCs w:val="28"/>
        </w:rPr>
        <w:t>) и 3) ингибирование РПК-полимеразы (</w:t>
      </w:r>
      <w:proofErr w:type="spellStart"/>
      <w:r w:rsidRPr="00733DC1">
        <w:rPr>
          <w:color w:val="000000"/>
          <w:sz w:val="28"/>
          <w:szCs w:val="28"/>
        </w:rPr>
        <w:t>рифамицины</w:t>
      </w:r>
      <w:proofErr w:type="spellEnd"/>
      <w:r w:rsidRPr="00733DC1">
        <w:rPr>
          <w:color w:val="000000"/>
          <w:sz w:val="28"/>
          <w:szCs w:val="28"/>
        </w:rPr>
        <w:t>).</w:t>
      </w:r>
    </w:p>
    <w:p w14:paraId="39962CD5" w14:textId="680C1291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В большинстве своем в эту группу входят синтетические препараты, из антибио</w:t>
      </w:r>
      <w:r>
        <w:rPr>
          <w:color w:val="000000"/>
          <w:sz w:val="28"/>
          <w:szCs w:val="28"/>
        </w:rPr>
        <w:t>т</w:t>
      </w:r>
      <w:r w:rsidRPr="00733DC1">
        <w:rPr>
          <w:color w:val="000000"/>
          <w:sz w:val="28"/>
          <w:szCs w:val="28"/>
        </w:rPr>
        <w:t>ико</w:t>
      </w:r>
      <w:r>
        <w:rPr>
          <w:color w:val="000000"/>
          <w:sz w:val="28"/>
          <w:szCs w:val="28"/>
        </w:rPr>
        <w:t>в</w:t>
      </w:r>
      <w:r w:rsidRPr="00733DC1">
        <w:rPr>
          <w:color w:val="000000"/>
          <w:sz w:val="28"/>
          <w:szCs w:val="28"/>
        </w:rPr>
        <w:t xml:space="preserve"> подобным механизмом действия обладают</w:t>
      </w:r>
      <w:r>
        <w:rPr>
          <w:color w:val="000000"/>
          <w:sz w:val="28"/>
          <w:szCs w:val="28"/>
        </w:rPr>
        <w:t xml:space="preserve"> </w:t>
      </w:r>
      <w:r w:rsidRPr="00733DC1">
        <w:rPr>
          <w:color w:val="000000"/>
          <w:sz w:val="28"/>
          <w:szCs w:val="28"/>
        </w:rPr>
        <w:t xml:space="preserve">только </w:t>
      </w:r>
      <w:proofErr w:type="spellStart"/>
      <w:r w:rsidRPr="00733DC1">
        <w:rPr>
          <w:color w:val="000000"/>
          <w:sz w:val="28"/>
          <w:szCs w:val="28"/>
        </w:rPr>
        <w:t>рифамицины</w:t>
      </w:r>
      <w:proofErr w:type="spellEnd"/>
      <w:r w:rsidRPr="00733DC1">
        <w:rPr>
          <w:color w:val="000000"/>
          <w:sz w:val="28"/>
          <w:szCs w:val="28"/>
        </w:rPr>
        <w:t xml:space="preserve">, которые присоединяются к PH К-полимеразе и блокируют синтез мРНК. Действие </w:t>
      </w:r>
      <w:proofErr w:type="spellStart"/>
      <w:r w:rsidRPr="00733DC1">
        <w:rPr>
          <w:color w:val="000000"/>
          <w:sz w:val="28"/>
          <w:szCs w:val="28"/>
        </w:rPr>
        <w:t>фторхинолонов</w:t>
      </w:r>
      <w:proofErr w:type="spellEnd"/>
      <w:r w:rsidRPr="00733DC1">
        <w:rPr>
          <w:color w:val="000000"/>
          <w:sz w:val="28"/>
          <w:szCs w:val="28"/>
        </w:rPr>
        <w:t xml:space="preserve"> связано, в основном, с инактивацией ДНК-</w:t>
      </w:r>
      <w:proofErr w:type="spellStart"/>
      <w:r w:rsidRPr="00733DC1">
        <w:rPr>
          <w:color w:val="000000"/>
          <w:sz w:val="28"/>
          <w:szCs w:val="28"/>
        </w:rPr>
        <w:t>гиразы</w:t>
      </w:r>
      <w:proofErr w:type="spellEnd"/>
      <w:r w:rsidRPr="00733DC1">
        <w:rPr>
          <w:color w:val="000000"/>
          <w:sz w:val="28"/>
          <w:szCs w:val="28"/>
        </w:rPr>
        <w:t xml:space="preserve"> – фермента, обеспечивающего </w:t>
      </w:r>
      <w:proofErr w:type="spellStart"/>
      <w:r w:rsidRPr="00733DC1">
        <w:rPr>
          <w:color w:val="000000"/>
          <w:sz w:val="28"/>
          <w:szCs w:val="28"/>
        </w:rPr>
        <w:t>суперспирализацию</w:t>
      </w:r>
      <w:proofErr w:type="spellEnd"/>
      <w:r w:rsidRPr="00733DC1">
        <w:rPr>
          <w:color w:val="000000"/>
          <w:sz w:val="28"/>
          <w:szCs w:val="28"/>
        </w:rPr>
        <w:t xml:space="preserve"> бактериальной хромосомы. Сульфаниламиды – структурные аналоги парааминобензойной кислоты – могут конкурентно связываться и ингибировать фермент, который нужен для перевода парааминобензойной кислоты в фолиевую кислоту– предшественник пуриновых и пиримидиновых оснований. Эти основания необходимы для синтеза нуклеиновых кислот.</w:t>
      </w:r>
    </w:p>
    <w:p w14:paraId="5142C32A" w14:textId="28CBC21A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jc w:val="center"/>
        <w:rPr>
          <w:b/>
          <w:bCs/>
          <w:sz w:val="28"/>
          <w:szCs w:val="28"/>
        </w:rPr>
      </w:pPr>
      <w:r w:rsidRPr="00733DC1">
        <w:rPr>
          <w:b/>
          <w:bCs/>
          <w:color w:val="000000"/>
          <w:sz w:val="28"/>
          <w:szCs w:val="28"/>
        </w:rPr>
        <w:t>Ингибиторы функций Ц</w:t>
      </w:r>
      <w:r w:rsidRPr="00733DC1">
        <w:rPr>
          <w:b/>
          <w:bCs/>
          <w:color w:val="000000"/>
          <w:sz w:val="28"/>
          <w:szCs w:val="28"/>
        </w:rPr>
        <w:t>П</w:t>
      </w:r>
      <w:r w:rsidRPr="00733DC1">
        <w:rPr>
          <w:b/>
          <w:bCs/>
          <w:color w:val="000000"/>
          <w:sz w:val="28"/>
          <w:szCs w:val="28"/>
          <w:lang w:val="en-US" w:eastAsia="en-US"/>
        </w:rPr>
        <w:t>M</w:t>
      </w:r>
    </w:p>
    <w:p w14:paraId="09460FA8" w14:textId="01252679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color w:val="000000"/>
          <w:sz w:val="28"/>
          <w:szCs w:val="28"/>
          <w:lang w:val="az-Latn-AZ"/>
        </w:rPr>
      </w:pPr>
      <w:r w:rsidRPr="00733DC1">
        <w:rPr>
          <w:color w:val="000000"/>
          <w:sz w:val="28"/>
          <w:szCs w:val="28"/>
        </w:rPr>
        <w:t xml:space="preserve">ЦПМ есть у всех живых клеток, но у </w:t>
      </w:r>
      <w:proofErr w:type="spellStart"/>
      <w:r w:rsidRPr="00733DC1">
        <w:rPr>
          <w:color w:val="000000"/>
          <w:sz w:val="28"/>
          <w:szCs w:val="28"/>
        </w:rPr>
        <w:t>прокариотов</w:t>
      </w:r>
      <w:proofErr w:type="spellEnd"/>
      <w:r w:rsidRPr="00733DC1">
        <w:rPr>
          <w:color w:val="000000"/>
          <w:sz w:val="28"/>
          <w:szCs w:val="28"/>
        </w:rPr>
        <w:t xml:space="preserve"> (бактерий) и </w:t>
      </w:r>
      <w:proofErr w:type="spellStart"/>
      <w:r w:rsidRPr="00733DC1">
        <w:rPr>
          <w:color w:val="000000"/>
          <w:sz w:val="28"/>
          <w:szCs w:val="28"/>
        </w:rPr>
        <w:t>эукариотов</w:t>
      </w:r>
      <w:proofErr w:type="spellEnd"/>
      <w:r w:rsidRPr="00733DC1">
        <w:rPr>
          <w:color w:val="000000"/>
          <w:sz w:val="28"/>
          <w:szCs w:val="28"/>
        </w:rPr>
        <w:t xml:space="preserve"> ее структура различна. У грибов больше общего с клетками макроорганизма, хотя есть и различия. Поэтому противогрибковые препараты – </w:t>
      </w:r>
      <w:proofErr w:type="spellStart"/>
      <w:r w:rsidRPr="00733DC1">
        <w:rPr>
          <w:color w:val="000000"/>
          <w:sz w:val="28"/>
          <w:szCs w:val="28"/>
        </w:rPr>
        <w:t>антимико</w:t>
      </w:r>
      <w:r>
        <w:rPr>
          <w:color w:val="000000"/>
          <w:sz w:val="28"/>
          <w:szCs w:val="28"/>
        </w:rPr>
        <w:t>т</w:t>
      </w:r>
      <w:r w:rsidRPr="00733DC1">
        <w:rPr>
          <w:color w:val="000000"/>
          <w:sz w:val="28"/>
          <w:szCs w:val="28"/>
        </w:rPr>
        <w:t>ики</w:t>
      </w:r>
      <w:proofErr w:type="spellEnd"/>
      <w:r w:rsidRPr="00733DC1">
        <w:rPr>
          <w:color w:val="000000"/>
          <w:sz w:val="28"/>
          <w:szCs w:val="28"/>
        </w:rPr>
        <w:t xml:space="preserve"> – более </w:t>
      </w:r>
      <w:r w:rsidRPr="00733DC1">
        <w:rPr>
          <w:rStyle w:val="a0"/>
          <w:color w:val="000000"/>
          <w:sz w:val="28"/>
          <w:szCs w:val="28"/>
        </w:rPr>
        <w:t>токсичны</w:t>
      </w:r>
      <w:r w:rsidRPr="00733DC1">
        <w:rPr>
          <w:color w:val="000000"/>
          <w:sz w:val="28"/>
          <w:szCs w:val="28"/>
        </w:rPr>
        <w:t xml:space="preserve"> для организма человека, так что лишь немногие препараты из этой группы допустимо принимать внутрь. Число антибиотиков, специфически действующих на мембраны бактерий, невелико. Наиболее известны </w:t>
      </w:r>
      <w:proofErr w:type="spellStart"/>
      <w:r w:rsidRPr="00733DC1">
        <w:rPr>
          <w:color w:val="000000"/>
          <w:sz w:val="28"/>
          <w:szCs w:val="28"/>
        </w:rPr>
        <w:t>полимиксины</w:t>
      </w:r>
      <w:proofErr w:type="spellEnd"/>
      <w:r w:rsidRPr="00733DC1">
        <w:rPr>
          <w:color w:val="000000"/>
          <w:sz w:val="28"/>
          <w:szCs w:val="28"/>
        </w:rPr>
        <w:t xml:space="preserve"> (поли</w:t>
      </w:r>
      <w:r w:rsidRPr="00733DC1">
        <w:rPr>
          <w:color w:val="000000"/>
          <w:sz w:val="28"/>
          <w:szCs w:val="28"/>
        </w:rPr>
        <w:softHyphen/>
        <w:t xml:space="preserve">пептиды), к которым чувствительны только грамотрицательные бактерии. Они </w:t>
      </w:r>
      <w:proofErr w:type="spellStart"/>
      <w:r w:rsidRPr="00733DC1">
        <w:rPr>
          <w:color w:val="000000"/>
          <w:sz w:val="28"/>
          <w:szCs w:val="28"/>
        </w:rPr>
        <w:t>лизируют</w:t>
      </w:r>
      <w:proofErr w:type="spellEnd"/>
      <w:r w:rsidRPr="00733DC1">
        <w:rPr>
          <w:color w:val="000000"/>
          <w:sz w:val="28"/>
          <w:szCs w:val="28"/>
        </w:rPr>
        <w:t xml:space="preserve"> клетки, повреждая фосфолипиды клеточных мембран. Из-за токсичности они применялись лишь для лечения местных процессов и не вводились парентерально. В настоящее время на практике не используются. Противогрибковые препараты (</w:t>
      </w:r>
      <w:proofErr w:type="spellStart"/>
      <w:r w:rsidRPr="00733DC1">
        <w:rPr>
          <w:color w:val="000000"/>
          <w:sz w:val="28"/>
          <w:szCs w:val="28"/>
        </w:rPr>
        <w:t>антимик</w:t>
      </w:r>
      <w:r>
        <w:rPr>
          <w:color w:val="000000"/>
          <w:sz w:val="28"/>
          <w:szCs w:val="28"/>
        </w:rPr>
        <w:t>от</w:t>
      </w:r>
      <w:r w:rsidRPr="00733DC1">
        <w:rPr>
          <w:color w:val="000000"/>
          <w:sz w:val="28"/>
          <w:szCs w:val="28"/>
        </w:rPr>
        <w:t>ики</w:t>
      </w:r>
      <w:proofErr w:type="spellEnd"/>
      <w:r w:rsidRPr="00733DC1">
        <w:rPr>
          <w:color w:val="000000"/>
          <w:sz w:val="28"/>
          <w:szCs w:val="28"/>
        </w:rPr>
        <w:t xml:space="preserve">) повреждают </w:t>
      </w:r>
      <w:proofErr w:type="spellStart"/>
      <w:r w:rsidRPr="00733DC1">
        <w:rPr>
          <w:color w:val="000000"/>
          <w:sz w:val="28"/>
          <w:szCs w:val="28"/>
        </w:rPr>
        <w:t>эргостеролы</w:t>
      </w:r>
      <w:proofErr w:type="spellEnd"/>
      <w:r w:rsidRPr="00733DC1">
        <w:rPr>
          <w:color w:val="000000"/>
          <w:sz w:val="28"/>
          <w:szCs w:val="28"/>
        </w:rPr>
        <w:t xml:space="preserve"> (</w:t>
      </w:r>
      <w:proofErr w:type="spellStart"/>
      <w:r w:rsidRPr="00733DC1">
        <w:rPr>
          <w:color w:val="000000"/>
          <w:sz w:val="28"/>
          <w:szCs w:val="28"/>
        </w:rPr>
        <w:t>полиеновые</w:t>
      </w:r>
      <w:proofErr w:type="spellEnd"/>
      <w:r w:rsidRPr="00733DC1">
        <w:rPr>
          <w:color w:val="000000"/>
          <w:sz w:val="28"/>
          <w:szCs w:val="28"/>
        </w:rPr>
        <w:t xml:space="preserve"> ан</w:t>
      </w:r>
      <w:r>
        <w:rPr>
          <w:color w:val="000000"/>
          <w:sz w:val="28"/>
          <w:szCs w:val="28"/>
        </w:rPr>
        <w:t>т</w:t>
      </w:r>
      <w:r w:rsidRPr="00733DC1">
        <w:rPr>
          <w:color w:val="000000"/>
          <w:sz w:val="28"/>
          <w:szCs w:val="28"/>
        </w:rPr>
        <w:t xml:space="preserve">ибиотики) и ингибируют один из ключевых ферментов биосинтеза </w:t>
      </w:r>
      <w:proofErr w:type="spellStart"/>
      <w:r w:rsidRPr="00733DC1">
        <w:rPr>
          <w:color w:val="000000"/>
          <w:sz w:val="28"/>
          <w:szCs w:val="28"/>
        </w:rPr>
        <w:t>эргостеролов</w:t>
      </w:r>
      <w:proofErr w:type="spellEnd"/>
      <w:r w:rsidRPr="00733DC1">
        <w:rPr>
          <w:color w:val="000000"/>
          <w:sz w:val="28"/>
          <w:szCs w:val="28"/>
        </w:rPr>
        <w:t xml:space="preserve"> (имидазолы).</w:t>
      </w:r>
    </w:p>
    <w:p w14:paraId="5FD35B00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b/>
          <w:sz w:val="28"/>
          <w:szCs w:val="28"/>
          <w:lang w:val="az-Latn-AZ"/>
        </w:rPr>
      </w:pPr>
    </w:p>
    <w:p w14:paraId="4A56E6F7" w14:textId="77777777" w:rsidR="00733DC1" w:rsidRPr="00733DC1" w:rsidRDefault="00733DC1" w:rsidP="00733DC1">
      <w:pPr>
        <w:pStyle w:val="BodyText"/>
        <w:shd w:val="clear" w:color="auto" w:fill="auto"/>
        <w:tabs>
          <w:tab w:val="left" w:pos="292"/>
        </w:tabs>
        <w:spacing w:line="240" w:lineRule="auto"/>
        <w:ind w:left="543" w:firstLine="0"/>
        <w:jc w:val="center"/>
        <w:rPr>
          <w:rStyle w:val="53"/>
          <w:b w:val="0"/>
          <w:color w:val="000000"/>
          <w:sz w:val="28"/>
          <w:szCs w:val="28"/>
          <w:lang w:val="az-Latn-AZ"/>
        </w:rPr>
      </w:pPr>
      <w:r w:rsidRPr="00733DC1">
        <w:rPr>
          <w:b/>
          <w:color w:val="000000"/>
          <w:sz w:val="28"/>
          <w:szCs w:val="28"/>
        </w:rPr>
        <w:t xml:space="preserve">Осложнения </w:t>
      </w:r>
      <w:r w:rsidRPr="00733DC1">
        <w:rPr>
          <w:rStyle w:val="53"/>
          <w:b w:val="0"/>
          <w:color w:val="000000"/>
          <w:sz w:val="28"/>
          <w:szCs w:val="28"/>
        </w:rPr>
        <w:t xml:space="preserve">при </w:t>
      </w:r>
      <w:r w:rsidRPr="00733DC1">
        <w:rPr>
          <w:b/>
          <w:color w:val="000000"/>
          <w:sz w:val="28"/>
          <w:szCs w:val="28"/>
        </w:rPr>
        <w:t xml:space="preserve">антимикробной </w:t>
      </w:r>
      <w:r w:rsidRPr="00733DC1">
        <w:rPr>
          <w:rStyle w:val="53"/>
          <w:b w:val="0"/>
          <w:color w:val="000000"/>
          <w:sz w:val="28"/>
          <w:szCs w:val="28"/>
        </w:rPr>
        <w:t>химиотерапии</w:t>
      </w:r>
    </w:p>
    <w:p w14:paraId="02E77504" w14:textId="77777777" w:rsidR="00733DC1" w:rsidRPr="00733DC1" w:rsidRDefault="00733DC1" w:rsidP="00733DC1">
      <w:pPr>
        <w:pStyle w:val="BodyText"/>
        <w:shd w:val="clear" w:color="auto" w:fill="auto"/>
        <w:tabs>
          <w:tab w:val="left" w:pos="292"/>
        </w:tabs>
        <w:spacing w:line="240" w:lineRule="auto"/>
        <w:ind w:left="543" w:firstLine="0"/>
        <w:rPr>
          <w:b/>
          <w:sz w:val="28"/>
          <w:szCs w:val="28"/>
          <w:lang w:val="az-Latn-AZ"/>
        </w:rPr>
      </w:pPr>
    </w:p>
    <w:p w14:paraId="0480C16B" w14:textId="068EBD51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color w:val="000000"/>
          <w:sz w:val="28"/>
          <w:szCs w:val="28"/>
          <w:lang w:val="az-Latn-AZ"/>
        </w:rPr>
      </w:pPr>
      <w:r w:rsidRPr="00733DC1">
        <w:rPr>
          <w:color w:val="000000"/>
          <w:sz w:val="28"/>
          <w:szCs w:val="28"/>
        </w:rPr>
        <w:t xml:space="preserve">Как и всякие лекарственные средства, практически каждая группа антимикробных химиопрепаратов может оказывать побочное действие, причем и на макроорганизм, и </w:t>
      </w:r>
      <w:proofErr w:type="gramStart"/>
      <w:r w:rsidRPr="00733DC1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733DC1">
        <w:rPr>
          <w:color w:val="000000"/>
          <w:sz w:val="28"/>
          <w:szCs w:val="28"/>
        </w:rPr>
        <w:t>микробы</w:t>
      </w:r>
      <w:proofErr w:type="gramEnd"/>
      <w:r w:rsidRPr="00733DC1">
        <w:rPr>
          <w:color w:val="000000"/>
          <w:sz w:val="28"/>
          <w:szCs w:val="28"/>
        </w:rPr>
        <w:t>, и на другие лекарственные средства.</w:t>
      </w:r>
    </w:p>
    <w:p w14:paraId="5A88EABB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  <w:lang w:val="az-Latn-AZ"/>
        </w:rPr>
      </w:pPr>
    </w:p>
    <w:p w14:paraId="51A1F5FE" w14:textId="77777777" w:rsidR="00733DC1" w:rsidRPr="00733DC1" w:rsidRDefault="00733DC1" w:rsidP="00733DC1">
      <w:pPr>
        <w:pStyle w:val="51"/>
        <w:shd w:val="clear" w:color="auto" w:fill="auto"/>
        <w:spacing w:line="240" w:lineRule="auto"/>
        <w:ind w:firstLine="543"/>
        <w:rPr>
          <w:rStyle w:val="52"/>
          <w:b/>
          <w:bCs/>
          <w:color w:val="000000"/>
          <w:sz w:val="28"/>
          <w:szCs w:val="28"/>
          <w:lang w:val="az-Latn-AZ"/>
        </w:rPr>
      </w:pPr>
      <w:r w:rsidRPr="00733DC1">
        <w:rPr>
          <w:rStyle w:val="52"/>
          <w:b/>
          <w:bCs/>
          <w:color w:val="000000"/>
          <w:sz w:val="28"/>
          <w:szCs w:val="28"/>
          <w:lang w:val="ru-RU"/>
        </w:rPr>
        <w:lastRenderedPageBreak/>
        <w:t>Осложнения со стороны макроорганизма</w:t>
      </w:r>
    </w:p>
    <w:p w14:paraId="3EA6B7FB" w14:textId="53C13FE9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Наиболее частыми осложнениями антимикробной химиотерапии являются</w:t>
      </w:r>
      <w:r>
        <w:rPr>
          <w:color w:val="000000"/>
          <w:sz w:val="28"/>
          <w:szCs w:val="28"/>
        </w:rPr>
        <w:t xml:space="preserve"> </w:t>
      </w:r>
      <w:r w:rsidRPr="00733DC1">
        <w:rPr>
          <w:rStyle w:val="52"/>
          <w:b w:val="0"/>
          <w:bCs w:val="0"/>
          <w:color w:val="000000"/>
          <w:sz w:val="28"/>
          <w:szCs w:val="28"/>
        </w:rPr>
        <w:t>токсическое действие препаратов</w:t>
      </w:r>
      <w:r>
        <w:rPr>
          <w:rStyle w:val="52"/>
          <w:b w:val="0"/>
          <w:bCs w:val="0"/>
          <w:color w:val="000000"/>
          <w:sz w:val="28"/>
          <w:szCs w:val="28"/>
        </w:rPr>
        <w:t xml:space="preserve">. </w:t>
      </w:r>
      <w:r w:rsidRPr="00733DC1">
        <w:rPr>
          <w:color w:val="000000"/>
          <w:sz w:val="28"/>
          <w:szCs w:val="28"/>
        </w:rPr>
        <w:t>Как правило, развитие этого осложнения зависит от свойств самого препарата, его дозы, способа введения, состояния больного и проявляется только при длительном и систематическом применении антимикробных химиотерапевтических препаратов, когда создаются условия для их накопления в организме. Особенно часто такие осложнения бывают, когда мишенью действия препарата являются процессы или структуры, близкие по составу или строению к аналогичным структурам клеток макроорганизма. Токсическому действию антимикробных препаратов особенно подвержены дети, беременные, а также па</w:t>
      </w:r>
      <w:r>
        <w:rPr>
          <w:color w:val="000000"/>
          <w:sz w:val="28"/>
          <w:szCs w:val="28"/>
        </w:rPr>
        <w:t>ц</w:t>
      </w:r>
      <w:r w:rsidRPr="00733DC1">
        <w:rPr>
          <w:color w:val="000000"/>
          <w:sz w:val="28"/>
          <w:szCs w:val="28"/>
        </w:rPr>
        <w:t>иенты с нарушением функций печени, почек.</w:t>
      </w:r>
    </w:p>
    <w:p w14:paraId="1CECEFED" w14:textId="7BB7CCE8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Побочное токсическое влияние может проявляться как нейро</w:t>
      </w:r>
      <w:r>
        <w:rPr>
          <w:color w:val="000000"/>
          <w:sz w:val="28"/>
          <w:szCs w:val="28"/>
        </w:rPr>
        <w:t>т</w:t>
      </w:r>
      <w:r w:rsidRPr="00733DC1">
        <w:rPr>
          <w:color w:val="000000"/>
          <w:sz w:val="28"/>
          <w:szCs w:val="28"/>
        </w:rPr>
        <w:t xml:space="preserve">оксическое (например, </w:t>
      </w:r>
      <w:proofErr w:type="spellStart"/>
      <w:r w:rsidRPr="00733DC1">
        <w:rPr>
          <w:color w:val="000000"/>
          <w:sz w:val="28"/>
          <w:szCs w:val="28"/>
        </w:rPr>
        <w:t>гликопептиды</w:t>
      </w:r>
      <w:proofErr w:type="spellEnd"/>
      <w:r w:rsidRPr="00733DC1">
        <w:rPr>
          <w:color w:val="000000"/>
          <w:sz w:val="28"/>
          <w:szCs w:val="28"/>
        </w:rPr>
        <w:t xml:space="preserve"> и ами</w:t>
      </w:r>
      <w:r>
        <w:rPr>
          <w:color w:val="000000"/>
          <w:sz w:val="28"/>
          <w:szCs w:val="28"/>
        </w:rPr>
        <w:t>н</w:t>
      </w:r>
      <w:r w:rsidRPr="00733DC1">
        <w:rPr>
          <w:color w:val="000000"/>
          <w:sz w:val="28"/>
          <w:szCs w:val="28"/>
        </w:rPr>
        <w:t xml:space="preserve">огликозиды оказывают </w:t>
      </w:r>
      <w:proofErr w:type="spellStart"/>
      <w:r w:rsidRPr="00733DC1">
        <w:rPr>
          <w:color w:val="000000"/>
          <w:sz w:val="28"/>
          <w:szCs w:val="28"/>
        </w:rPr>
        <w:t>ототоксическое</w:t>
      </w:r>
      <w:proofErr w:type="spellEnd"/>
      <w:r w:rsidRPr="00733DC1">
        <w:rPr>
          <w:color w:val="000000"/>
          <w:sz w:val="28"/>
          <w:szCs w:val="28"/>
        </w:rPr>
        <w:t xml:space="preserve"> действие, вплоть до полной потери слуха за счет воздействия на слуховой нерв); нефро</w:t>
      </w:r>
      <w:r>
        <w:rPr>
          <w:color w:val="000000"/>
          <w:sz w:val="28"/>
          <w:szCs w:val="28"/>
        </w:rPr>
        <w:t>т</w:t>
      </w:r>
      <w:r w:rsidRPr="00733DC1">
        <w:rPr>
          <w:color w:val="000000"/>
          <w:sz w:val="28"/>
          <w:szCs w:val="28"/>
        </w:rPr>
        <w:t>оксическое (</w:t>
      </w:r>
      <w:proofErr w:type="spellStart"/>
      <w:r w:rsidRPr="00733DC1">
        <w:rPr>
          <w:color w:val="000000"/>
          <w:sz w:val="28"/>
          <w:szCs w:val="28"/>
        </w:rPr>
        <w:t>пол</w:t>
      </w:r>
      <w:r>
        <w:rPr>
          <w:color w:val="000000"/>
          <w:sz w:val="28"/>
          <w:szCs w:val="28"/>
        </w:rPr>
        <w:t>и</w:t>
      </w:r>
      <w:r w:rsidRPr="00733DC1">
        <w:rPr>
          <w:color w:val="000000"/>
          <w:sz w:val="28"/>
          <w:szCs w:val="28"/>
        </w:rPr>
        <w:t>ены</w:t>
      </w:r>
      <w:proofErr w:type="spellEnd"/>
      <w:r w:rsidRPr="00733DC1">
        <w:rPr>
          <w:color w:val="000000"/>
          <w:sz w:val="28"/>
          <w:szCs w:val="28"/>
        </w:rPr>
        <w:t xml:space="preserve">, полипептиды, аминогликозиды, макролиды, </w:t>
      </w:r>
      <w:proofErr w:type="spellStart"/>
      <w:r w:rsidRPr="00733DC1">
        <w:rPr>
          <w:color w:val="000000"/>
          <w:sz w:val="28"/>
          <w:szCs w:val="28"/>
        </w:rPr>
        <w:t>гликопептиды</w:t>
      </w:r>
      <w:proofErr w:type="spellEnd"/>
      <w:r w:rsidRPr="00733DC1">
        <w:rPr>
          <w:color w:val="000000"/>
          <w:sz w:val="28"/>
          <w:szCs w:val="28"/>
        </w:rPr>
        <w:t>, сульфаниламиды); общетоксическое (противо</w:t>
      </w:r>
      <w:r w:rsidRPr="00733DC1">
        <w:rPr>
          <w:color w:val="000000"/>
          <w:sz w:val="28"/>
          <w:szCs w:val="28"/>
        </w:rPr>
        <w:softHyphen/>
        <w:t xml:space="preserve">грибковые препараты – </w:t>
      </w:r>
      <w:proofErr w:type="spellStart"/>
      <w:r w:rsidRPr="00733DC1">
        <w:rPr>
          <w:color w:val="000000"/>
          <w:sz w:val="28"/>
          <w:szCs w:val="28"/>
        </w:rPr>
        <w:t>полиены</w:t>
      </w:r>
      <w:proofErr w:type="spellEnd"/>
      <w:r w:rsidRPr="00733DC1">
        <w:rPr>
          <w:color w:val="000000"/>
          <w:sz w:val="28"/>
          <w:szCs w:val="28"/>
        </w:rPr>
        <w:t xml:space="preserve">, имидазолы); угнетение кроветворения (тетрациклины. </w:t>
      </w:r>
      <w:proofErr w:type="spellStart"/>
      <w:r w:rsidRPr="00733DC1">
        <w:rPr>
          <w:color w:val="000000"/>
          <w:sz w:val="28"/>
          <w:szCs w:val="28"/>
        </w:rPr>
        <w:t>сульфаниламилы</w:t>
      </w:r>
      <w:proofErr w:type="spellEnd"/>
      <w:r w:rsidRPr="00733DC1">
        <w:rPr>
          <w:color w:val="000000"/>
          <w:sz w:val="28"/>
          <w:szCs w:val="28"/>
        </w:rPr>
        <w:t>. левоми</w:t>
      </w:r>
      <w:r w:rsidR="00BB400B">
        <w:rPr>
          <w:color w:val="000000"/>
          <w:sz w:val="28"/>
          <w:szCs w:val="28"/>
        </w:rPr>
        <w:t>ц</w:t>
      </w:r>
      <w:r w:rsidRPr="00733DC1">
        <w:rPr>
          <w:color w:val="000000"/>
          <w:sz w:val="28"/>
          <w:szCs w:val="28"/>
        </w:rPr>
        <w:t xml:space="preserve">етин/хлорамфеникол, который содержит </w:t>
      </w:r>
      <w:proofErr w:type="spellStart"/>
      <w:r w:rsidRPr="00733DC1">
        <w:rPr>
          <w:color w:val="000000"/>
          <w:sz w:val="28"/>
          <w:szCs w:val="28"/>
        </w:rPr>
        <w:t>ни</w:t>
      </w:r>
      <w:r w:rsidR="00BB400B">
        <w:rPr>
          <w:color w:val="000000"/>
          <w:sz w:val="28"/>
          <w:szCs w:val="28"/>
        </w:rPr>
        <w:t>т</w:t>
      </w:r>
      <w:r w:rsidRPr="00733DC1">
        <w:rPr>
          <w:color w:val="000000"/>
          <w:sz w:val="28"/>
          <w:szCs w:val="28"/>
        </w:rPr>
        <w:t>робензен</w:t>
      </w:r>
      <w:proofErr w:type="spellEnd"/>
      <w:r w:rsidRPr="00733DC1">
        <w:rPr>
          <w:color w:val="000000"/>
          <w:sz w:val="28"/>
          <w:szCs w:val="28"/>
        </w:rPr>
        <w:t xml:space="preserve"> – супрессор функции костного мозга); тератогенное </w:t>
      </w:r>
      <w:r w:rsidR="00BB400B">
        <w:rPr>
          <w:color w:val="000000"/>
          <w:sz w:val="28"/>
          <w:szCs w:val="28"/>
        </w:rPr>
        <w:t>(</w:t>
      </w:r>
      <w:r w:rsidRPr="00733DC1">
        <w:rPr>
          <w:color w:val="000000"/>
          <w:sz w:val="28"/>
          <w:szCs w:val="28"/>
        </w:rPr>
        <w:t>аминогликозиды, тетрациклины нарушают развитие костей, хря</w:t>
      </w:r>
      <w:r w:rsidR="00BB400B">
        <w:rPr>
          <w:color w:val="000000"/>
          <w:sz w:val="28"/>
          <w:szCs w:val="28"/>
        </w:rPr>
        <w:t>щ</w:t>
      </w:r>
      <w:r w:rsidRPr="00733DC1">
        <w:rPr>
          <w:color w:val="000000"/>
          <w:sz w:val="28"/>
          <w:szCs w:val="28"/>
        </w:rPr>
        <w:t>ей у плода и детей, формирование зубной эмали (коричневая окраска зубов), левомицети</w:t>
      </w:r>
      <w:r w:rsidR="00BB400B">
        <w:rPr>
          <w:color w:val="000000"/>
          <w:sz w:val="28"/>
          <w:szCs w:val="28"/>
        </w:rPr>
        <w:t>н</w:t>
      </w:r>
      <w:r w:rsidRPr="00733DC1">
        <w:rPr>
          <w:color w:val="000000"/>
          <w:sz w:val="28"/>
          <w:szCs w:val="28"/>
        </w:rPr>
        <w:t xml:space="preserve">/хлорамфеникол токсичен для новорожденных, у которых ферменты печени не полностью сформированы («синдром серого ребенка»), </w:t>
      </w:r>
      <w:proofErr w:type="spellStart"/>
      <w:r w:rsidRPr="00733DC1">
        <w:rPr>
          <w:color w:val="000000"/>
          <w:sz w:val="28"/>
          <w:szCs w:val="28"/>
        </w:rPr>
        <w:t>хинолоны</w:t>
      </w:r>
      <w:proofErr w:type="spellEnd"/>
      <w:r w:rsidRPr="00733DC1">
        <w:rPr>
          <w:color w:val="000000"/>
          <w:sz w:val="28"/>
          <w:szCs w:val="28"/>
        </w:rPr>
        <w:t xml:space="preserve"> действуют на развива</w:t>
      </w:r>
      <w:r w:rsidRPr="00733DC1">
        <w:rPr>
          <w:color w:val="000000"/>
          <w:sz w:val="28"/>
          <w:szCs w:val="28"/>
        </w:rPr>
        <w:softHyphen/>
        <w:t>ющуюся хрящевую и соединительную ткани</w:t>
      </w:r>
      <w:r w:rsidR="00BB400B">
        <w:rPr>
          <w:color w:val="000000"/>
          <w:sz w:val="28"/>
          <w:szCs w:val="28"/>
        </w:rPr>
        <w:t>)</w:t>
      </w:r>
      <w:r w:rsidRPr="00733DC1">
        <w:rPr>
          <w:color w:val="000000"/>
          <w:sz w:val="28"/>
          <w:szCs w:val="28"/>
        </w:rPr>
        <w:t>.</w:t>
      </w:r>
    </w:p>
    <w:p w14:paraId="48BD2579" w14:textId="553CE773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color w:val="000000"/>
          <w:sz w:val="28"/>
          <w:szCs w:val="28"/>
        </w:rPr>
      </w:pPr>
      <w:r w:rsidRPr="00733DC1">
        <w:rPr>
          <w:color w:val="000000"/>
          <w:sz w:val="28"/>
          <w:szCs w:val="28"/>
        </w:rPr>
        <w:t xml:space="preserve">Предупреждение осложнений состоит в отказе от противопоказанных данному пациенту препаратов, контроле за состоянием функций печени, почек и т. п. </w:t>
      </w:r>
    </w:p>
    <w:p w14:paraId="1B536CA6" w14:textId="2C74D211" w:rsidR="00733DC1" w:rsidRPr="00BB400B" w:rsidRDefault="00BB400B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BB400B">
        <w:rPr>
          <w:rStyle w:val="52"/>
          <w:color w:val="000000"/>
          <w:sz w:val="28"/>
          <w:szCs w:val="28"/>
        </w:rPr>
        <w:t>Д</w:t>
      </w:r>
      <w:r w:rsidR="00733DC1" w:rsidRPr="00BB400B">
        <w:rPr>
          <w:rStyle w:val="52"/>
          <w:color w:val="000000"/>
          <w:sz w:val="28"/>
          <w:szCs w:val="28"/>
        </w:rPr>
        <w:t>исбиоз (дисбактериоз)</w:t>
      </w:r>
    </w:p>
    <w:p w14:paraId="6A7BE00A" w14:textId="75580E32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 xml:space="preserve">Антимикробные химиопрепараты, особенно широкого спектра, могут воздействовать не только на возбудителей инфекций, но и на чувствительные микроорганизмы нормальной микрофлоры. В результате формируется дисбиоз. поэтому нарушаются функции ЖКТ, возникает авитаминоз и может развиться вторичная инфекция (в том числе эндогенная, например кандидоз, псевдомембранозный колит, вызванный </w:t>
      </w:r>
      <w:r w:rsidRPr="00733DC1">
        <w:rPr>
          <w:rStyle w:val="a0"/>
          <w:color w:val="000000"/>
          <w:sz w:val="28"/>
          <w:szCs w:val="28"/>
        </w:rPr>
        <w:t xml:space="preserve">С. </w:t>
      </w:r>
      <w:proofErr w:type="spellStart"/>
      <w:r w:rsidRPr="00733DC1">
        <w:rPr>
          <w:rStyle w:val="a0"/>
          <w:color w:val="000000"/>
          <w:sz w:val="28"/>
          <w:szCs w:val="28"/>
        </w:rPr>
        <w:t>difficile</w:t>
      </w:r>
      <w:proofErr w:type="spellEnd"/>
      <w:r w:rsidRPr="00733DC1">
        <w:rPr>
          <w:rStyle w:val="a0"/>
          <w:color w:val="000000"/>
          <w:sz w:val="28"/>
          <w:szCs w:val="28"/>
        </w:rPr>
        <w:t>).</w:t>
      </w:r>
      <w:r w:rsidRPr="00733DC1">
        <w:rPr>
          <w:color w:val="000000"/>
          <w:sz w:val="28"/>
          <w:szCs w:val="28"/>
          <w:lang w:eastAsia="en-US"/>
        </w:rPr>
        <w:t xml:space="preserve"> </w:t>
      </w:r>
      <w:r w:rsidRPr="00733DC1">
        <w:rPr>
          <w:color w:val="000000"/>
          <w:sz w:val="28"/>
          <w:szCs w:val="28"/>
        </w:rPr>
        <w:t xml:space="preserve">Предупреждение последствий такого рода осложнений состоит в назначении, по возможности, препаратов узкого спектра действия, сочетании лечения основного заболевания с противогрибковой терапии (например, назначением нистатина), </w:t>
      </w:r>
      <w:proofErr w:type="spellStart"/>
      <w:r w:rsidRPr="00733DC1">
        <w:rPr>
          <w:color w:val="000000"/>
          <w:sz w:val="28"/>
          <w:szCs w:val="28"/>
        </w:rPr>
        <w:t>ви</w:t>
      </w:r>
      <w:r w:rsidR="00BB400B">
        <w:rPr>
          <w:color w:val="000000"/>
          <w:sz w:val="28"/>
          <w:szCs w:val="28"/>
        </w:rPr>
        <w:t>т</w:t>
      </w:r>
      <w:r w:rsidRPr="00733DC1">
        <w:rPr>
          <w:color w:val="000000"/>
          <w:sz w:val="28"/>
          <w:szCs w:val="28"/>
        </w:rPr>
        <w:t>аминотерапей</w:t>
      </w:r>
      <w:proofErr w:type="spellEnd"/>
      <w:r w:rsidRPr="00733DC1">
        <w:rPr>
          <w:color w:val="000000"/>
          <w:sz w:val="28"/>
          <w:szCs w:val="28"/>
        </w:rPr>
        <w:t xml:space="preserve">. применением </w:t>
      </w:r>
      <w:proofErr w:type="spellStart"/>
      <w:r w:rsidRPr="00733DC1">
        <w:rPr>
          <w:color w:val="000000"/>
          <w:sz w:val="28"/>
          <w:szCs w:val="28"/>
        </w:rPr>
        <w:t>эубиотиков</w:t>
      </w:r>
      <w:proofErr w:type="spellEnd"/>
      <w:r w:rsidRPr="00733DC1">
        <w:rPr>
          <w:color w:val="000000"/>
          <w:sz w:val="28"/>
          <w:szCs w:val="28"/>
        </w:rPr>
        <w:t xml:space="preserve"> и т. п.</w:t>
      </w:r>
      <w:r w:rsidRPr="00733DC1">
        <w:rPr>
          <w:sz w:val="28"/>
          <w:szCs w:val="28"/>
        </w:rPr>
        <w:t xml:space="preserve"> </w:t>
      </w:r>
      <w:r w:rsidRPr="00733DC1">
        <w:rPr>
          <w:color w:val="000000"/>
          <w:sz w:val="28"/>
          <w:szCs w:val="28"/>
        </w:rPr>
        <w:t>отрицательное воздействие ка иммунную систему. К этой группе осложнений относят прежде всего а</w:t>
      </w:r>
      <w:r w:rsidR="00BB400B">
        <w:rPr>
          <w:color w:val="000000"/>
          <w:sz w:val="28"/>
          <w:szCs w:val="28"/>
        </w:rPr>
        <w:t>л</w:t>
      </w:r>
      <w:r w:rsidRPr="00733DC1">
        <w:rPr>
          <w:color w:val="000000"/>
          <w:sz w:val="28"/>
          <w:szCs w:val="28"/>
        </w:rPr>
        <w:t xml:space="preserve">лергические реакции. Причинами развития гиперчувствительности может быть </w:t>
      </w:r>
      <w:r w:rsidRPr="00733DC1">
        <w:rPr>
          <w:color w:val="000000"/>
          <w:sz w:val="28"/>
          <w:szCs w:val="28"/>
        </w:rPr>
        <w:lastRenderedPageBreak/>
        <w:t>сам препарат, продукты его распада, а также комплекс препарата с сывороточными белками. Возникновение такого рода осложнений зависит от свойств самого препарата, от способа и кратности его введения, индивидуальной чувствительности пациента к препарату. А</w:t>
      </w:r>
      <w:r w:rsidR="00BB400B">
        <w:rPr>
          <w:color w:val="000000"/>
          <w:sz w:val="28"/>
          <w:szCs w:val="28"/>
        </w:rPr>
        <w:t>лл</w:t>
      </w:r>
      <w:r w:rsidRPr="00733DC1">
        <w:rPr>
          <w:color w:val="000000"/>
          <w:sz w:val="28"/>
          <w:szCs w:val="28"/>
        </w:rPr>
        <w:t xml:space="preserve">ергические реакции развиваются примерно в 10 % случаев и проявляются в виде сыпи, зуда, </w:t>
      </w:r>
      <w:proofErr w:type="spellStart"/>
      <w:r w:rsidRPr="00733DC1">
        <w:rPr>
          <w:color w:val="000000"/>
          <w:sz w:val="28"/>
          <w:szCs w:val="28"/>
        </w:rPr>
        <w:t>крапивнипы</w:t>
      </w:r>
      <w:proofErr w:type="spellEnd"/>
      <w:r w:rsidRPr="00733DC1">
        <w:rPr>
          <w:color w:val="000000"/>
          <w:sz w:val="28"/>
          <w:szCs w:val="28"/>
        </w:rPr>
        <w:t>, отека Квинке. Относительно редко встречается такая тяжелая форма проявления а</w:t>
      </w:r>
      <w:r w:rsidR="00BB400B">
        <w:rPr>
          <w:color w:val="000000"/>
          <w:sz w:val="28"/>
          <w:szCs w:val="28"/>
        </w:rPr>
        <w:t>л</w:t>
      </w:r>
      <w:r w:rsidRPr="00733DC1">
        <w:rPr>
          <w:color w:val="000000"/>
          <w:sz w:val="28"/>
          <w:szCs w:val="28"/>
        </w:rPr>
        <w:t xml:space="preserve">лергии, как анафилактический шок. Такое осложнение чаше дают бета-лактамы (пенициллины), </w:t>
      </w:r>
      <w:proofErr w:type="spellStart"/>
      <w:r w:rsidRPr="00733DC1">
        <w:rPr>
          <w:color w:val="000000"/>
          <w:sz w:val="28"/>
          <w:szCs w:val="28"/>
        </w:rPr>
        <w:t>рифаминины</w:t>
      </w:r>
      <w:proofErr w:type="spellEnd"/>
      <w:r w:rsidRPr="00733DC1">
        <w:rPr>
          <w:color w:val="000000"/>
          <w:sz w:val="28"/>
          <w:szCs w:val="28"/>
        </w:rPr>
        <w:t xml:space="preserve">. Сульфаниламиды могут вызвать </w:t>
      </w:r>
      <w:proofErr w:type="spellStart"/>
      <w:r w:rsidRPr="00733DC1">
        <w:rPr>
          <w:color w:val="000000"/>
          <w:sz w:val="28"/>
          <w:szCs w:val="28"/>
        </w:rPr>
        <w:t>гиперчувствит</w:t>
      </w:r>
      <w:r w:rsidR="00BB400B">
        <w:rPr>
          <w:color w:val="000000"/>
          <w:sz w:val="28"/>
          <w:szCs w:val="28"/>
        </w:rPr>
        <w:t>е</w:t>
      </w:r>
      <w:r w:rsidRPr="00733DC1">
        <w:rPr>
          <w:color w:val="000000"/>
          <w:sz w:val="28"/>
          <w:szCs w:val="28"/>
        </w:rPr>
        <w:t>льносгь</w:t>
      </w:r>
      <w:proofErr w:type="spellEnd"/>
      <w:r w:rsidRPr="00733DC1">
        <w:rPr>
          <w:color w:val="000000"/>
          <w:sz w:val="28"/>
          <w:szCs w:val="28"/>
        </w:rPr>
        <w:t xml:space="preserve"> замедленного типа. Предупреждение осложнений состоит в тщательном сборе </w:t>
      </w:r>
      <w:proofErr w:type="spellStart"/>
      <w:r w:rsidRPr="00733DC1">
        <w:rPr>
          <w:color w:val="000000"/>
          <w:sz w:val="28"/>
          <w:szCs w:val="28"/>
        </w:rPr>
        <w:t>аллергоанамнеза</w:t>
      </w:r>
      <w:proofErr w:type="spellEnd"/>
      <w:r w:rsidRPr="00733DC1">
        <w:rPr>
          <w:color w:val="000000"/>
          <w:sz w:val="28"/>
          <w:szCs w:val="28"/>
        </w:rPr>
        <w:t xml:space="preserve"> и назначении препаратов в соответствии с индивидуальной чувствительностью пациента. Кроме того, антибиотики обладают некоторым иммунодепрессивным действием и могут способствовать развитию вторичного иммунодефицита и ослаблению напряженности иммунитета.</w:t>
      </w:r>
    </w:p>
    <w:p w14:paraId="2D4EC144" w14:textId="7320B59C" w:rsidR="00733DC1" w:rsidRPr="00733DC1" w:rsidRDefault="00BB400B" w:rsidP="00733DC1">
      <w:pPr>
        <w:pStyle w:val="BodyText"/>
        <w:shd w:val="clear" w:color="auto" w:fill="auto"/>
        <w:tabs>
          <w:tab w:val="left" w:pos="283"/>
        </w:tabs>
        <w:spacing w:line="240" w:lineRule="auto"/>
        <w:ind w:left="543" w:firstLine="0"/>
        <w:rPr>
          <w:b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Э</w:t>
      </w:r>
      <w:r w:rsidR="00733DC1" w:rsidRPr="00733DC1">
        <w:rPr>
          <w:b/>
          <w:color w:val="000000"/>
          <w:sz w:val="28"/>
          <w:szCs w:val="28"/>
        </w:rPr>
        <w:t>ндотокс</w:t>
      </w:r>
      <w:r>
        <w:rPr>
          <w:b/>
          <w:color w:val="000000"/>
          <w:sz w:val="28"/>
          <w:szCs w:val="28"/>
        </w:rPr>
        <w:t>и</w:t>
      </w:r>
      <w:r w:rsidR="00733DC1" w:rsidRPr="00733DC1">
        <w:rPr>
          <w:b/>
          <w:color w:val="000000"/>
          <w:sz w:val="28"/>
          <w:szCs w:val="28"/>
        </w:rPr>
        <w:t>ческим</w:t>
      </w:r>
      <w:proofErr w:type="spellEnd"/>
      <w:r w:rsidR="00733DC1" w:rsidRPr="00733DC1">
        <w:rPr>
          <w:b/>
          <w:color w:val="000000"/>
          <w:sz w:val="28"/>
          <w:szCs w:val="28"/>
        </w:rPr>
        <w:t xml:space="preserve"> шок (терапевтический)</w:t>
      </w:r>
    </w:p>
    <w:p w14:paraId="41591B2E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Это явление, которое возникает при лечении инфекций, вызванных неотрицательными бактериями. Введение антибиотиков вызывает гибель и разрушение клеток и высвобождение больших количеств эндотоксина. Это закономерное явление, которое сопровождается временным ухудшением клинического состояния больного.</w:t>
      </w:r>
    </w:p>
    <w:p w14:paraId="12748683" w14:textId="715392F2" w:rsidR="00733DC1" w:rsidRPr="00733DC1" w:rsidRDefault="00BB400B" w:rsidP="00733DC1">
      <w:pPr>
        <w:pStyle w:val="BodyText"/>
        <w:shd w:val="clear" w:color="auto" w:fill="auto"/>
        <w:tabs>
          <w:tab w:val="left" w:pos="289"/>
        </w:tabs>
        <w:spacing w:line="240" w:lineRule="auto"/>
        <w:ind w:left="543" w:firstLine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="00733DC1" w:rsidRPr="00733DC1">
        <w:rPr>
          <w:b/>
          <w:color w:val="000000"/>
          <w:sz w:val="28"/>
          <w:szCs w:val="28"/>
        </w:rPr>
        <w:t>заимодействие с другими препаратами</w:t>
      </w:r>
    </w:p>
    <w:p w14:paraId="1B58F80E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 xml:space="preserve">Антибиотики могут способствовать потенцированию действия или инактивации других препаратов (например, эритромицин стимулирует выработку ферментов печени, которые начинают ускоренно </w:t>
      </w:r>
      <w:proofErr w:type="spellStart"/>
      <w:r w:rsidRPr="00733DC1">
        <w:rPr>
          <w:color w:val="000000"/>
          <w:sz w:val="28"/>
          <w:szCs w:val="28"/>
        </w:rPr>
        <w:t>метаболизировать</w:t>
      </w:r>
      <w:proofErr w:type="spellEnd"/>
      <w:r w:rsidRPr="00733DC1">
        <w:rPr>
          <w:color w:val="000000"/>
          <w:sz w:val="28"/>
          <w:szCs w:val="28"/>
        </w:rPr>
        <w:t xml:space="preserve"> лекарственные средства разного назначения).</w:t>
      </w:r>
    </w:p>
    <w:p w14:paraId="3F30E7DC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b/>
          <w:sz w:val="28"/>
          <w:szCs w:val="28"/>
        </w:rPr>
      </w:pPr>
      <w:r w:rsidRPr="00733DC1">
        <w:rPr>
          <w:b/>
          <w:color w:val="000000"/>
          <w:sz w:val="28"/>
          <w:szCs w:val="28"/>
        </w:rPr>
        <w:t>Побочное воздействие на микроорганизмы</w:t>
      </w:r>
    </w:p>
    <w:p w14:paraId="523BB44B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color w:val="000000"/>
          <w:sz w:val="28"/>
          <w:szCs w:val="28"/>
          <w:lang w:val="az-Latn-AZ"/>
        </w:rPr>
      </w:pPr>
      <w:r w:rsidRPr="00733DC1">
        <w:rPr>
          <w:color w:val="000000"/>
          <w:sz w:val="28"/>
          <w:szCs w:val="28"/>
        </w:rPr>
        <w:t xml:space="preserve">Применение антимикробных химиопрепаратов оказывает на микробы не только прямое угнетающее или губительное воздействие, но также может привести к формированию атипичных форм микробов (например, к образованию </w:t>
      </w:r>
      <w:r w:rsidRPr="00733DC1">
        <w:rPr>
          <w:color w:val="000000"/>
          <w:sz w:val="28"/>
          <w:szCs w:val="28"/>
          <w:lang w:val="en-US" w:eastAsia="en-US"/>
        </w:rPr>
        <w:t>L</w:t>
      </w:r>
      <w:r w:rsidRPr="00733DC1">
        <w:rPr>
          <w:color w:val="000000"/>
          <w:sz w:val="28"/>
          <w:szCs w:val="28"/>
        </w:rPr>
        <w:t xml:space="preserve">-форм бактерий или изменению других свойств микробов, что значительно затрудняет диагностику инфекционных заболеваний) и </w:t>
      </w:r>
      <w:proofErr w:type="spellStart"/>
      <w:r w:rsidRPr="00733DC1">
        <w:rPr>
          <w:color w:val="000000"/>
          <w:sz w:val="28"/>
          <w:szCs w:val="28"/>
        </w:rPr>
        <w:t>персистируюших</w:t>
      </w:r>
      <w:proofErr w:type="spellEnd"/>
      <w:r w:rsidRPr="00733DC1">
        <w:rPr>
          <w:color w:val="000000"/>
          <w:sz w:val="28"/>
          <w:szCs w:val="28"/>
        </w:rPr>
        <w:t xml:space="preserve"> форм микробов. Широкое использование антимикробных лекарственных средств ведет также к формированию </w:t>
      </w:r>
      <w:proofErr w:type="spellStart"/>
      <w:r w:rsidRPr="00733DC1">
        <w:rPr>
          <w:color w:val="000000"/>
          <w:sz w:val="28"/>
          <w:szCs w:val="28"/>
        </w:rPr>
        <w:t>антибиотикозависимости</w:t>
      </w:r>
      <w:proofErr w:type="spellEnd"/>
      <w:r w:rsidRPr="00733DC1">
        <w:rPr>
          <w:color w:val="000000"/>
          <w:sz w:val="28"/>
          <w:szCs w:val="28"/>
        </w:rPr>
        <w:t xml:space="preserve"> (редко) и лекарственной устойчивости – </w:t>
      </w:r>
      <w:proofErr w:type="gramStart"/>
      <w:r w:rsidRPr="00733DC1">
        <w:rPr>
          <w:color w:val="000000"/>
          <w:sz w:val="28"/>
          <w:szCs w:val="28"/>
        </w:rPr>
        <w:t>антибиотико-резистентности</w:t>
      </w:r>
      <w:proofErr w:type="gramEnd"/>
      <w:r w:rsidRPr="00733DC1">
        <w:rPr>
          <w:color w:val="000000"/>
          <w:sz w:val="28"/>
          <w:szCs w:val="28"/>
        </w:rPr>
        <w:t xml:space="preserve"> (достаточно часто).</w:t>
      </w:r>
    </w:p>
    <w:p w14:paraId="57808520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  <w:lang w:val="az-Latn-AZ"/>
        </w:rPr>
      </w:pPr>
    </w:p>
    <w:p w14:paraId="787FFB55" w14:textId="77777777" w:rsidR="00733DC1" w:rsidRPr="00733DC1" w:rsidRDefault="00733DC1" w:rsidP="00733DC1">
      <w:pPr>
        <w:pStyle w:val="51"/>
        <w:shd w:val="clear" w:color="auto" w:fill="auto"/>
        <w:tabs>
          <w:tab w:val="left" w:pos="314"/>
        </w:tabs>
        <w:spacing w:line="240" w:lineRule="auto"/>
        <w:ind w:left="543"/>
        <w:jc w:val="both"/>
        <w:rPr>
          <w:rStyle w:val="52"/>
          <w:b/>
          <w:bCs/>
          <w:color w:val="000000"/>
          <w:sz w:val="28"/>
          <w:szCs w:val="28"/>
          <w:lang w:val="az-Latn-AZ"/>
        </w:rPr>
      </w:pPr>
      <w:r w:rsidRPr="00733DC1">
        <w:rPr>
          <w:rStyle w:val="52"/>
          <w:b/>
          <w:bCs/>
          <w:color w:val="000000"/>
          <w:sz w:val="28"/>
          <w:szCs w:val="28"/>
          <w:lang w:val="ru-RU"/>
        </w:rPr>
        <w:t>Лекарственная устойчивость бактерий</w:t>
      </w:r>
    </w:p>
    <w:p w14:paraId="60D9DC7F" w14:textId="77777777" w:rsidR="00733DC1" w:rsidRPr="00733DC1" w:rsidRDefault="00733DC1" w:rsidP="00733DC1">
      <w:pPr>
        <w:pStyle w:val="51"/>
        <w:shd w:val="clear" w:color="auto" w:fill="auto"/>
        <w:tabs>
          <w:tab w:val="left" w:pos="314"/>
        </w:tabs>
        <w:spacing w:line="240" w:lineRule="auto"/>
        <w:ind w:left="543"/>
        <w:rPr>
          <w:sz w:val="28"/>
          <w:szCs w:val="28"/>
          <w:lang w:val="az-Latn-AZ"/>
        </w:rPr>
      </w:pPr>
    </w:p>
    <w:p w14:paraId="20ECCE47" w14:textId="73FDC7E2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  <w:lang w:val="en-US" w:eastAsia="en-US"/>
        </w:rPr>
        <w:t>A</w:t>
      </w:r>
      <w:proofErr w:type="spellStart"/>
      <w:r w:rsidR="00BB400B">
        <w:rPr>
          <w:color w:val="000000"/>
          <w:sz w:val="28"/>
          <w:szCs w:val="28"/>
          <w:lang w:eastAsia="en-US"/>
        </w:rPr>
        <w:t>нти</w:t>
      </w:r>
      <w:r w:rsidRPr="00733DC1">
        <w:rPr>
          <w:color w:val="000000"/>
          <w:sz w:val="28"/>
          <w:szCs w:val="28"/>
        </w:rPr>
        <w:t>био</w:t>
      </w:r>
      <w:r w:rsidR="00BB400B">
        <w:rPr>
          <w:color w:val="000000"/>
          <w:sz w:val="28"/>
          <w:szCs w:val="28"/>
        </w:rPr>
        <w:t>т</w:t>
      </w:r>
      <w:r w:rsidRPr="00733DC1">
        <w:rPr>
          <w:color w:val="000000"/>
          <w:sz w:val="28"/>
          <w:szCs w:val="28"/>
        </w:rPr>
        <w:t>икорезистент</w:t>
      </w:r>
      <w:r w:rsidR="00BB400B">
        <w:rPr>
          <w:color w:val="000000"/>
          <w:sz w:val="28"/>
          <w:szCs w:val="28"/>
        </w:rPr>
        <w:t>но</w:t>
      </w:r>
      <w:r w:rsidRPr="00733DC1">
        <w:rPr>
          <w:color w:val="000000"/>
          <w:sz w:val="28"/>
          <w:szCs w:val="28"/>
        </w:rPr>
        <w:t>сть</w:t>
      </w:r>
      <w:proofErr w:type="spellEnd"/>
      <w:r w:rsidRPr="00733DC1">
        <w:rPr>
          <w:color w:val="000000"/>
          <w:sz w:val="28"/>
          <w:szCs w:val="28"/>
        </w:rPr>
        <w:t xml:space="preserve"> это устойчивость микробов к антимикробным химиопрепаратам. Бактерии следует считать резистентными, если они не обезвреживаются такими </w:t>
      </w:r>
      <w:r w:rsidRPr="00733DC1">
        <w:rPr>
          <w:bCs/>
          <w:color w:val="000000"/>
          <w:sz w:val="28"/>
          <w:szCs w:val="28"/>
        </w:rPr>
        <w:t xml:space="preserve">концентрациями препарата, которые реально создаются </w:t>
      </w:r>
      <w:r w:rsidRPr="00733DC1">
        <w:rPr>
          <w:bCs/>
          <w:color w:val="000000"/>
          <w:sz w:val="28"/>
          <w:szCs w:val="28"/>
        </w:rPr>
        <w:lastRenderedPageBreak/>
        <w:t>в макроорганизме. Резистентность может быть природной и приобретенной.</w:t>
      </w:r>
    </w:p>
    <w:p w14:paraId="37B240FA" w14:textId="77777777" w:rsidR="00733DC1" w:rsidRPr="00733DC1" w:rsidRDefault="00733DC1" w:rsidP="00733DC1">
      <w:pPr>
        <w:pStyle w:val="71"/>
        <w:shd w:val="clear" w:color="auto" w:fill="auto"/>
        <w:spacing w:line="240" w:lineRule="auto"/>
        <w:ind w:firstLine="543"/>
        <w:jc w:val="both"/>
        <w:rPr>
          <w:sz w:val="28"/>
          <w:szCs w:val="28"/>
          <w:lang w:val="ru-RU"/>
        </w:rPr>
      </w:pPr>
      <w:r w:rsidRPr="00733DC1">
        <w:rPr>
          <w:rStyle w:val="7"/>
          <w:i/>
          <w:iCs/>
          <w:color w:val="000000"/>
          <w:sz w:val="28"/>
          <w:szCs w:val="28"/>
          <w:lang w:val="ru-RU"/>
        </w:rPr>
        <w:t>Природная устойчивость</w:t>
      </w:r>
    </w:p>
    <w:p w14:paraId="4C737FBA" w14:textId="69EA26C1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 xml:space="preserve">Некоторые виды микробов </w:t>
      </w:r>
      <w:proofErr w:type="spellStart"/>
      <w:r w:rsidRPr="00733DC1">
        <w:rPr>
          <w:color w:val="000000"/>
          <w:sz w:val="28"/>
          <w:szCs w:val="28"/>
        </w:rPr>
        <w:t>природноустойчивы</w:t>
      </w:r>
      <w:proofErr w:type="spellEnd"/>
      <w:r w:rsidRPr="00733DC1">
        <w:rPr>
          <w:color w:val="000000"/>
          <w:sz w:val="28"/>
          <w:szCs w:val="28"/>
        </w:rPr>
        <w:t xml:space="preserve"> к определенным семействам антибиотиков или в результате отсутствия соответствующей мишени (например, микоплазмы не имеют клеточной стенки, поэтому не чувствительны ко всем препаратам, действующим на этом уровне), или в результате бактериальной непроницаемости для данного препарата (например, грамотрицательные микробы менее проницаемы для крупномолекулярных соединений, чем грамположительные бактерии, так как их наружная мембрана имеет «маленькие поры).</w:t>
      </w:r>
    </w:p>
    <w:p w14:paraId="05F7D24C" w14:textId="77777777" w:rsidR="00733DC1" w:rsidRPr="00733DC1" w:rsidRDefault="00733DC1" w:rsidP="00733DC1">
      <w:pPr>
        <w:pStyle w:val="71"/>
        <w:shd w:val="clear" w:color="auto" w:fill="auto"/>
        <w:spacing w:line="240" w:lineRule="auto"/>
        <w:ind w:firstLine="543"/>
        <w:jc w:val="both"/>
        <w:rPr>
          <w:sz w:val="28"/>
          <w:szCs w:val="28"/>
          <w:lang w:val="ru-RU"/>
        </w:rPr>
      </w:pPr>
      <w:r w:rsidRPr="00733DC1">
        <w:rPr>
          <w:rStyle w:val="7"/>
          <w:i/>
          <w:iCs/>
          <w:color w:val="000000"/>
          <w:sz w:val="28"/>
          <w:szCs w:val="28"/>
          <w:lang w:val="ru-RU"/>
        </w:rPr>
        <w:t>Приобретенная устойчивость</w:t>
      </w:r>
    </w:p>
    <w:p w14:paraId="0F4B6B47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color w:val="000000"/>
          <w:sz w:val="28"/>
          <w:szCs w:val="28"/>
          <w:lang w:val="az-Latn-AZ"/>
        </w:rPr>
      </w:pPr>
      <w:r w:rsidRPr="00733DC1">
        <w:rPr>
          <w:color w:val="000000"/>
          <w:sz w:val="28"/>
          <w:szCs w:val="28"/>
        </w:rPr>
        <w:t xml:space="preserve">Начиная с 1940-х годов, когда началась «эра антибиотиков», бактерии стали чрезвычайно быстро приспосабливаться, постепенно формируя устойчивость ко всем новым препаратам. Приобретение резистентности – это биологическая закономерность, связанная с адаптацией микроорганизмов к условиям внешней среды. Она, хота и в разной степени, справедлива для всех бактерий и всех антибиотиков. К химиопрепаратам адаптируются не только бактерии, но и остальные микробы – от эукариотических форм (простейшие, грибы) до вирусов. Проблема формирования и распространения лекарственной резистентности микробов особенно значима для внутрибольничных инфекций, вызываемых так называемыми «госпитальными штаммами», у которых, как правило, наблюдается множественная устойчивость к антибиотикам (так называемая </w:t>
      </w:r>
      <w:proofErr w:type="spellStart"/>
      <w:r w:rsidRPr="00733DC1">
        <w:rPr>
          <w:color w:val="000000"/>
          <w:sz w:val="28"/>
          <w:szCs w:val="28"/>
        </w:rPr>
        <w:t>полирезистентность</w:t>
      </w:r>
      <w:proofErr w:type="spellEnd"/>
      <w:r w:rsidRPr="00733DC1">
        <w:rPr>
          <w:color w:val="000000"/>
          <w:sz w:val="28"/>
          <w:szCs w:val="28"/>
        </w:rPr>
        <w:t>).</w:t>
      </w:r>
    </w:p>
    <w:p w14:paraId="5B5F4913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  <w:lang w:val="az-Latn-AZ"/>
        </w:rPr>
      </w:pPr>
    </w:p>
    <w:p w14:paraId="71834646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jc w:val="center"/>
        <w:rPr>
          <w:b/>
          <w:color w:val="000000"/>
          <w:sz w:val="28"/>
          <w:szCs w:val="28"/>
          <w:lang w:val="az-Latn-AZ"/>
        </w:rPr>
      </w:pPr>
      <w:r w:rsidRPr="00733DC1">
        <w:rPr>
          <w:b/>
          <w:color w:val="000000"/>
          <w:sz w:val="28"/>
          <w:szCs w:val="28"/>
        </w:rPr>
        <w:t>Генетические основы приобретенной резистентности</w:t>
      </w:r>
    </w:p>
    <w:p w14:paraId="542BEC9B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jc w:val="center"/>
        <w:rPr>
          <w:b/>
          <w:sz w:val="28"/>
          <w:szCs w:val="28"/>
          <w:lang w:val="az-Latn-AZ"/>
        </w:rPr>
      </w:pPr>
    </w:p>
    <w:p w14:paraId="3420D5D8" w14:textId="56DDAB7B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color w:val="000000"/>
          <w:sz w:val="28"/>
          <w:szCs w:val="28"/>
        </w:rPr>
      </w:pPr>
      <w:r w:rsidRPr="00733DC1">
        <w:rPr>
          <w:color w:val="000000"/>
          <w:sz w:val="28"/>
          <w:szCs w:val="28"/>
        </w:rPr>
        <w:t xml:space="preserve">Устойчивость к антибиотикам определяется и поддерживается генами резистентности </w:t>
      </w:r>
      <w:r w:rsidRPr="00733DC1">
        <w:rPr>
          <w:color w:val="000000"/>
          <w:sz w:val="28"/>
          <w:szCs w:val="28"/>
          <w:lang w:val="en-US" w:eastAsia="en-US"/>
        </w:rPr>
        <w:t>O</w:t>
      </w:r>
      <w:r w:rsidRPr="00733DC1">
        <w:rPr>
          <w:color w:val="000000"/>
          <w:sz w:val="28"/>
          <w:szCs w:val="28"/>
        </w:rPr>
        <w:t>- генами) и условиями, способствующими их распространению в микробных популяциях</w:t>
      </w:r>
      <w:r w:rsidR="00BB400B">
        <w:rPr>
          <w:color w:val="000000"/>
          <w:sz w:val="28"/>
          <w:szCs w:val="28"/>
        </w:rPr>
        <w:t>.</w:t>
      </w:r>
      <w:r w:rsidRPr="00733DC1">
        <w:rPr>
          <w:color w:val="000000"/>
          <w:sz w:val="28"/>
          <w:szCs w:val="28"/>
        </w:rPr>
        <w:t xml:space="preserve"> Приобретенная лекарственная устойчивость может возникать и распространяться в популяции бактерий в результате:</w:t>
      </w:r>
    </w:p>
    <w:p w14:paraId="6AB889A5" w14:textId="77777777" w:rsidR="00733DC1" w:rsidRPr="00733DC1" w:rsidRDefault="00733DC1" w:rsidP="00733DC1">
      <w:pPr>
        <w:pStyle w:val="BodyText"/>
        <w:numPr>
          <w:ilvl w:val="0"/>
          <w:numId w:val="15"/>
        </w:numPr>
        <w:shd w:val="clear" w:color="auto" w:fill="auto"/>
        <w:tabs>
          <w:tab w:val="left" w:pos="243"/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 xml:space="preserve">мутаций в хромосоме бактериальной клетки с последующей селекцией (т. е. отбором) мутантов. Особенно легко селекция происходит в присутствии антибиотиков, гак как в этих условиях мутанты получают преимущество перед остальными клетками популяции, которые чувствительны к препарату. Мутации возникают независимо от применения антибиотика, т. е. сам препарат не влияет на частоту мутаций и не является их причиной, но служит фактором отбора. Далее резистентные клетки дают потомство и могут передаваться в организм следующего хозяина (человека или животного), формируя и распространяя резистентные штаммы. Мутации могут быть: 1) единичные (если мутация произошла в одной клетке, в результате чего в ней синтезируются измененные </w:t>
      </w:r>
      <w:r w:rsidRPr="00733DC1">
        <w:rPr>
          <w:color w:val="000000"/>
          <w:sz w:val="28"/>
          <w:szCs w:val="28"/>
        </w:rPr>
        <w:lastRenderedPageBreak/>
        <w:t xml:space="preserve">белки) и 2) множественные (серия мутаций, в результате чего изменяется не один, а целый набор белков, например </w:t>
      </w:r>
      <w:proofErr w:type="spellStart"/>
      <w:r w:rsidRPr="00733DC1">
        <w:rPr>
          <w:color w:val="000000"/>
          <w:sz w:val="28"/>
          <w:szCs w:val="28"/>
        </w:rPr>
        <w:t>пенициллинсвязываюших</w:t>
      </w:r>
      <w:proofErr w:type="spellEnd"/>
      <w:r w:rsidRPr="00733DC1">
        <w:rPr>
          <w:color w:val="000000"/>
          <w:sz w:val="28"/>
          <w:szCs w:val="28"/>
        </w:rPr>
        <w:t xml:space="preserve"> белков у пенициллин-резистентного пневмококка);</w:t>
      </w:r>
    </w:p>
    <w:p w14:paraId="44857866" w14:textId="11CE1F0A" w:rsidR="00733DC1" w:rsidRPr="00733DC1" w:rsidRDefault="00733DC1" w:rsidP="00733DC1">
      <w:pPr>
        <w:pStyle w:val="BodyText"/>
        <w:numPr>
          <w:ilvl w:val="0"/>
          <w:numId w:val="15"/>
        </w:numPr>
        <w:shd w:val="clear" w:color="auto" w:fill="auto"/>
        <w:tabs>
          <w:tab w:val="left" w:pos="266"/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 xml:space="preserve">переноса трансмиссивных плазмид резистентности </w:t>
      </w:r>
      <w:r w:rsidRPr="00733DC1">
        <w:rPr>
          <w:color w:val="000000"/>
          <w:sz w:val="28"/>
          <w:szCs w:val="28"/>
          <w:lang w:eastAsia="en-US"/>
        </w:rPr>
        <w:t>(</w:t>
      </w:r>
      <w:r w:rsidRPr="00733DC1">
        <w:rPr>
          <w:color w:val="000000"/>
          <w:sz w:val="28"/>
          <w:szCs w:val="28"/>
          <w:lang w:val="en-US" w:eastAsia="en-US"/>
        </w:rPr>
        <w:t>R</w:t>
      </w:r>
      <w:r w:rsidRPr="00733DC1">
        <w:rPr>
          <w:color w:val="000000"/>
          <w:sz w:val="28"/>
          <w:szCs w:val="28"/>
        </w:rPr>
        <w:t>-плазмид). Плазмиды резистентности (трансмиссивные) обычно кодируют перекрестную устойчивость к нескольким семействам антибиотиков. Впервые такая множественная резистентность была описана японскими исследователями в отношении кишечных бактерий. Сейчас показано, что она встречается и у других групп бактерий. Некоторые плазмиды могут передаваться между бактериями разных видов, поэтому один и тот же ген резистентности можно встретить у бак</w:t>
      </w:r>
      <w:r w:rsidR="00BB400B">
        <w:rPr>
          <w:color w:val="000000"/>
          <w:sz w:val="28"/>
          <w:szCs w:val="28"/>
        </w:rPr>
        <w:t>т</w:t>
      </w:r>
      <w:r w:rsidRPr="00733DC1">
        <w:rPr>
          <w:color w:val="000000"/>
          <w:sz w:val="28"/>
          <w:szCs w:val="28"/>
        </w:rPr>
        <w:t>ерий, таксономически далеких друг от друга. Например, бета-</w:t>
      </w:r>
      <w:proofErr w:type="spellStart"/>
      <w:r w:rsidRPr="00733DC1">
        <w:rPr>
          <w:color w:val="000000"/>
          <w:sz w:val="28"/>
          <w:szCs w:val="28"/>
        </w:rPr>
        <w:t>лактамаза</w:t>
      </w:r>
      <w:proofErr w:type="spellEnd"/>
      <w:r w:rsidRPr="00733DC1">
        <w:rPr>
          <w:color w:val="000000"/>
          <w:sz w:val="28"/>
          <w:szCs w:val="28"/>
        </w:rPr>
        <w:t>, кодируемая плазмидой ТЕМ-1, широко распространена у грамотрицательных бактерий и встречается у кишечной палочки и других кишечных бактерий, а также у гонококка, резистентного к пенициллину, гемофильной палочки, резистентной к ампициллину;</w:t>
      </w:r>
    </w:p>
    <w:p w14:paraId="4F68CBC1" w14:textId="77777777" w:rsidR="00733DC1" w:rsidRPr="00733DC1" w:rsidRDefault="00733DC1" w:rsidP="00733DC1">
      <w:pPr>
        <w:pStyle w:val="BodyText"/>
        <w:numPr>
          <w:ilvl w:val="0"/>
          <w:numId w:val="15"/>
        </w:numPr>
        <w:shd w:val="clear" w:color="auto" w:fill="auto"/>
        <w:tabs>
          <w:tab w:val="left" w:pos="283"/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 xml:space="preserve">переноса транс потоков, несущих г-гены (или мигрирующих генетических последовательностей). </w:t>
      </w:r>
      <w:proofErr w:type="spellStart"/>
      <w:r w:rsidRPr="00733DC1">
        <w:rPr>
          <w:color w:val="000000"/>
          <w:sz w:val="28"/>
          <w:szCs w:val="28"/>
        </w:rPr>
        <w:t>Транспозоны</w:t>
      </w:r>
      <w:proofErr w:type="spellEnd"/>
      <w:r w:rsidRPr="00733DC1">
        <w:rPr>
          <w:color w:val="000000"/>
          <w:sz w:val="28"/>
          <w:szCs w:val="28"/>
        </w:rPr>
        <w:t xml:space="preserve"> могут мигрировать с хромосомы на плазмиду и обратно, а также с плазмиды на другую плазмиду. Таким образом гены резистентности могут передаваться далее дочерним клеткам или при рекомбинации другим бактериям-реципиентам.</w:t>
      </w:r>
    </w:p>
    <w:p w14:paraId="025D77C5" w14:textId="77777777" w:rsidR="00733DC1" w:rsidRPr="00BB400B" w:rsidRDefault="00733DC1" w:rsidP="00733DC1">
      <w:pPr>
        <w:pStyle w:val="BodyText"/>
        <w:shd w:val="clear" w:color="auto" w:fill="auto"/>
        <w:spacing w:line="240" w:lineRule="auto"/>
        <w:ind w:firstLine="543"/>
        <w:rPr>
          <w:b/>
          <w:bCs/>
          <w:sz w:val="28"/>
          <w:szCs w:val="28"/>
        </w:rPr>
      </w:pPr>
      <w:r w:rsidRPr="00BB400B">
        <w:rPr>
          <w:b/>
          <w:bCs/>
          <w:color w:val="000000"/>
          <w:sz w:val="28"/>
          <w:szCs w:val="28"/>
        </w:rPr>
        <w:t>Реализация приобретенной устойчивости</w:t>
      </w:r>
    </w:p>
    <w:p w14:paraId="56C86D13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Изменения в геноме бактерий приводят к тому, что меняются и некоторые свойства бактериальной клетки, в результате чего она становится устойчивой к антибактериальным препаратам. Обычно антимикробный эффект препарата осуществляется таким образом: агент должен связаться с бактерией и пройти сквозь ее оболочку, затем он должен быть доставлен к месту действия, после чего препарат взаимодействует с внутриклеточными мишенями. Реализация приобретенной лекарственной устойчивости возможна на каждом из следующих этапов:</w:t>
      </w:r>
    </w:p>
    <w:p w14:paraId="620D47B2" w14:textId="77777777" w:rsidR="00733DC1" w:rsidRPr="00733DC1" w:rsidRDefault="00733DC1" w:rsidP="00733DC1">
      <w:pPr>
        <w:pStyle w:val="BodyText"/>
        <w:numPr>
          <w:ilvl w:val="0"/>
          <w:numId w:val="16"/>
        </w:numPr>
        <w:shd w:val="clear" w:color="auto" w:fill="auto"/>
        <w:tabs>
          <w:tab w:val="left" w:pos="292"/>
          <w:tab w:val="left" w:pos="567"/>
        </w:tabs>
        <w:spacing w:line="240" w:lineRule="auto"/>
        <w:ind w:firstLine="284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модификация мишени. Фермент-мишень может быть так изменен, что его функции не нарушаются, но способность связываться с химиопрепаратом (аффинность) резко снижается или может быть включен «обходной путь» метаболизма, т. е. в клетке активируется другой фермент, который не подвержен действию данного препарата.</w:t>
      </w:r>
    </w:p>
    <w:p w14:paraId="328467AF" w14:textId="77777777" w:rsidR="00733DC1" w:rsidRPr="00733DC1" w:rsidRDefault="00733DC1" w:rsidP="00733DC1">
      <w:pPr>
        <w:pStyle w:val="BodyText"/>
        <w:numPr>
          <w:ilvl w:val="0"/>
          <w:numId w:val="16"/>
        </w:numPr>
        <w:shd w:val="clear" w:color="auto" w:fill="auto"/>
        <w:tabs>
          <w:tab w:val="left" w:pos="298"/>
          <w:tab w:val="left" w:pos="567"/>
        </w:tabs>
        <w:spacing w:line="240" w:lineRule="auto"/>
        <w:ind w:firstLine="284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 xml:space="preserve">«недоступность» мишени за счет снижения </w:t>
      </w:r>
      <w:r w:rsidRPr="00733DC1">
        <w:rPr>
          <w:rStyle w:val="a0"/>
          <w:color w:val="000000"/>
          <w:sz w:val="28"/>
          <w:szCs w:val="28"/>
        </w:rPr>
        <w:t>проницаемости</w:t>
      </w:r>
      <w:r w:rsidRPr="00733DC1">
        <w:rPr>
          <w:color w:val="000000"/>
          <w:sz w:val="28"/>
          <w:szCs w:val="28"/>
        </w:rPr>
        <w:t xml:space="preserve"> клеточной стенки и клеточных мембран или </w:t>
      </w:r>
      <w:r w:rsidRPr="00733DC1">
        <w:rPr>
          <w:rStyle w:val="a0"/>
          <w:color w:val="000000"/>
          <w:sz w:val="28"/>
          <w:szCs w:val="28"/>
        </w:rPr>
        <w:t>«</w:t>
      </w:r>
      <w:proofErr w:type="spellStart"/>
      <w:r w:rsidRPr="00733DC1">
        <w:rPr>
          <w:rStyle w:val="a0"/>
          <w:color w:val="000000"/>
          <w:sz w:val="28"/>
          <w:szCs w:val="28"/>
        </w:rPr>
        <w:t>эффлюкс</w:t>
      </w:r>
      <w:proofErr w:type="spellEnd"/>
      <w:r w:rsidRPr="00733DC1">
        <w:rPr>
          <w:rStyle w:val="a0"/>
          <w:color w:val="000000"/>
          <w:sz w:val="28"/>
          <w:szCs w:val="28"/>
        </w:rPr>
        <w:t>»</w:t>
      </w:r>
      <w:r w:rsidRPr="00733DC1">
        <w:rPr>
          <w:color w:val="000000"/>
          <w:sz w:val="28"/>
          <w:szCs w:val="28"/>
        </w:rPr>
        <w:t xml:space="preserve"> механизма, когда клетка как бы «выталкивает» из себя антибиотик.</w:t>
      </w:r>
    </w:p>
    <w:p w14:paraId="1C8A6D42" w14:textId="4A42FFE9" w:rsidR="00733DC1" w:rsidRPr="00733DC1" w:rsidRDefault="00733DC1" w:rsidP="00733DC1">
      <w:pPr>
        <w:pStyle w:val="BodyText"/>
        <w:numPr>
          <w:ilvl w:val="0"/>
          <w:numId w:val="16"/>
        </w:numPr>
        <w:shd w:val="clear" w:color="auto" w:fill="auto"/>
        <w:tabs>
          <w:tab w:val="left" w:pos="298"/>
          <w:tab w:val="left" w:pos="567"/>
        </w:tabs>
        <w:spacing w:line="240" w:lineRule="auto"/>
        <w:ind w:firstLine="284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 xml:space="preserve"> инактивация препарата бактериаль</w:t>
      </w:r>
      <w:r w:rsidR="00BB400B">
        <w:rPr>
          <w:color w:val="000000"/>
          <w:sz w:val="28"/>
          <w:szCs w:val="28"/>
        </w:rPr>
        <w:t>н</w:t>
      </w:r>
      <w:r w:rsidRPr="00733DC1">
        <w:rPr>
          <w:color w:val="000000"/>
          <w:sz w:val="28"/>
          <w:szCs w:val="28"/>
        </w:rPr>
        <w:t>ыми ферментами. Некоторые бактерии способны продуцировать особые ферменты, котор</w:t>
      </w:r>
      <w:r w:rsidR="00BB400B">
        <w:rPr>
          <w:color w:val="000000"/>
          <w:sz w:val="28"/>
          <w:szCs w:val="28"/>
        </w:rPr>
        <w:t>ые</w:t>
      </w:r>
      <w:r w:rsidRPr="00733DC1">
        <w:rPr>
          <w:color w:val="000000"/>
          <w:sz w:val="28"/>
          <w:szCs w:val="28"/>
        </w:rPr>
        <w:t xml:space="preserve"> делают препараты неактивными (например, бета-</w:t>
      </w:r>
      <w:proofErr w:type="spellStart"/>
      <w:r w:rsidRPr="00733DC1">
        <w:rPr>
          <w:color w:val="000000"/>
          <w:sz w:val="28"/>
          <w:szCs w:val="28"/>
        </w:rPr>
        <w:t>лактамазы</w:t>
      </w:r>
      <w:proofErr w:type="spellEnd"/>
      <w:r w:rsidRPr="00733DC1">
        <w:rPr>
          <w:color w:val="000000"/>
          <w:sz w:val="28"/>
          <w:szCs w:val="28"/>
        </w:rPr>
        <w:t xml:space="preserve">, аминогликозид-модифицирующие </w:t>
      </w:r>
      <w:r w:rsidRPr="00733DC1">
        <w:rPr>
          <w:color w:val="000000"/>
          <w:sz w:val="28"/>
          <w:szCs w:val="28"/>
        </w:rPr>
        <w:lastRenderedPageBreak/>
        <w:t xml:space="preserve">ферменты, </w:t>
      </w:r>
      <w:proofErr w:type="spellStart"/>
      <w:r w:rsidRPr="00733DC1">
        <w:rPr>
          <w:color w:val="000000"/>
          <w:sz w:val="28"/>
          <w:szCs w:val="28"/>
        </w:rPr>
        <w:t>хлорамфениколацетилтрансфераза</w:t>
      </w:r>
      <w:proofErr w:type="spellEnd"/>
      <w:r w:rsidRPr="00733DC1">
        <w:rPr>
          <w:color w:val="000000"/>
          <w:sz w:val="28"/>
          <w:szCs w:val="28"/>
        </w:rPr>
        <w:t>). Бета-</w:t>
      </w:r>
      <w:proofErr w:type="spellStart"/>
      <w:r w:rsidRPr="00733DC1">
        <w:rPr>
          <w:color w:val="000000"/>
          <w:sz w:val="28"/>
          <w:szCs w:val="28"/>
        </w:rPr>
        <w:t>лактамазы</w:t>
      </w:r>
      <w:proofErr w:type="spellEnd"/>
      <w:r w:rsidRPr="00733DC1">
        <w:rPr>
          <w:color w:val="000000"/>
          <w:sz w:val="28"/>
          <w:szCs w:val="28"/>
        </w:rPr>
        <w:t xml:space="preserve"> – это ферменты, разрушающие бета-</w:t>
      </w:r>
      <w:proofErr w:type="spellStart"/>
      <w:r w:rsidRPr="00733DC1">
        <w:rPr>
          <w:color w:val="000000"/>
          <w:sz w:val="28"/>
          <w:szCs w:val="28"/>
        </w:rPr>
        <w:t>лактамное</w:t>
      </w:r>
      <w:proofErr w:type="spellEnd"/>
      <w:r w:rsidRPr="00733DC1">
        <w:rPr>
          <w:color w:val="000000"/>
          <w:sz w:val="28"/>
          <w:szCs w:val="28"/>
        </w:rPr>
        <w:t xml:space="preserve"> кольцо с образованием неактивных соединений. Гены, кодирующие эти ферменты, широко распространены среди бактерий и могут быть как в составе хромосомы, так и в составе плазмиды.</w:t>
      </w:r>
    </w:p>
    <w:p w14:paraId="058E37CD" w14:textId="3298922E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Для борьбы с инактивирующим действием бета-</w:t>
      </w:r>
      <w:proofErr w:type="spellStart"/>
      <w:r w:rsidRPr="00733DC1">
        <w:rPr>
          <w:color w:val="000000"/>
          <w:sz w:val="28"/>
          <w:szCs w:val="28"/>
        </w:rPr>
        <w:t>лактамаз</w:t>
      </w:r>
      <w:proofErr w:type="spellEnd"/>
      <w:r w:rsidRPr="00733DC1">
        <w:rPr>
          <w:color w:val="000000"/>
          <w:sz w:val="28"/>
          <w:szCs w:val="28"/>
        </w:rPr>
        <w:t xml:space="preserve"> используют вещества – ингибиторы (например, </w:t>
      </w:r>
      <w:proofErr w:type="spellStart"/>
      <w:r w:rsidRPr="00733DC1">
        <w:rPr>
          <w:color w:val="000000"/>
          <w:sz w:val="28"/>
          <w:szCs w:val="28"/>
        </w:rPr>
        <w:t>клавулановую</w:t>
      </w:r>
      <w:proofErr w:type="spellEnd"/>
      <w:r w:rsidRPr="00733DC1">
        <w:rPr>
          <w:color w:val="000000"/>
          <w:sz w:val="28"/>
          <w:szCs w:val="28"/>
        </w:rPr>
        <w:t xml:space="preserve"> кислоту, </w:t>
      </w:r>
      <w:proofErr w:type="spellStart"/>
      <w:r w:rsidRPr="00733DC1">
        <w:rPr>
          <w:color w:val="000000"/>
          <w:sz w:val="28"/>
          <w:szCs w:val="28"/>
        </w:rPr>
        <w:t>сульбактам</w:t>
      </w:r>
      <w:proofErr w:type="spellEnd"/>
      <w:r w:rsidRPr="00733DC1">
        <w:rPr>
          <w:color w:val="000000"/>
          <w:sz w:val="28"/>
          <w:szCs w:val="28"/>
        </w:rPr>
        <w:t xml:space="preserve">, </w:t>
      </w:r>
      <w:proofErr w:type="spellStart"/>
      <w:r w:rsidRPr="00733DC1">
        <w:rPr>
          <w:color w:val="000000"/>
          <w:sz w:val="28"/>
          <w:szCs w:val="28"/>
        </w:rPr>
        <w:t>тазобактам</w:t>
      </w:r>
      <w:proofErr w:type="spellEnd"/>
      <w:r w:rsidRPr="00733DC1">
        <w:rPr>
          <w:color w:val="000000"/>
          <w:sz w:val="28"/>
          <w:szCs w:val="28"/>
        </w:rPr>
        <w:t>). Эти вещества содержат в своем составе бета-</w:t>
      </w:r>
      <w:proofErr w:type="spellStart"/>
      <w:r w:rsidRPr="00733DC1">
        <w:rPr>
          <w:color w:val="000000"/>
          <w:sz w:val="28"/>
          <w:szCs w:val="28"/>
        </w:rPr>
        <w:t>лактамное</w:t>
      </w:r>
      <w:proofErr w:type="spellEnd"/>
      <w:r w:rsidRPr="00733DC1">
        <w:rPr>
          <w:color w:val="000000"/>
          <w:sz w:val="28"/>
          <w:szCs w:val="28"/>
        </w:rPr>
        <w:t xml:space="preserve"> кольцо и способны связываться с бета-</w:t>
      </w:r>
      <w:proofErr w:type="spellStart"/>
      <w:r w:rsidRPr="00733DC1">
        <w:rPr>
          <w:color w:val="000000"/>
          <w:sz w:val="28"/>
          <w:szCs w:val="28"/>
        </w:rPr>
        <w:t>лактамазами</w:t>
      </w:r>
      <w:proofErr w:type="spellEnd"/>
      <w:r w:rsidRPr="00733DC1">
        <w:rPr>
          <w:color w:val="000000"/>
          <w:sz w:val="28"/>
          <w:szCs w:val="28"/>
        </w:rPr>
        <w:t xml:space="preserve">, предотвращая их разрушительное действие на бета-лактамы. При этом собственная антибактериальная активность таких ингибиторов низкая. </w:t>
      </w:r>
      <w:proofErr w:type="spellStart"/>
      <w:r w:rsidRPr="00733DC1">
        <w:rPr>
          <w:color w:val="000000"/>
          <w:sz w:val="28"/>
          <w:szCs w:val="28"/>
        </w:rPr>
        <w:t>Клавулановая</w:t>
      </w:r>
      <w:proofErr w:type="spellEnd"/>
      <w:r w:rsidRPr="00733DC1">
        <w:rPr>
          <w:color w:val="000000"/>
          <w:sz w:val="28"/>
          <w:szCs w:val="28"/>
        </w:rPr>
        <w:t xml:space="preserve"> кислота ингибирует большинство известных бета-</w:t>
      </w:r>
      <w:proofErr w:type="spellStart"/>
      <w:r w:rsidRPr="00733DC1">
        <w:rPr>
          <w:color w:val="000000"/>
          <w:sz w:val="28"/>
          <w:szCs w:val="28"/>
        </w:rPr>
        <w:t>лактамаз</w:t>
      </w:r>
      <w:proofErr w:type="spellEnd"/>
      <w:r w:rsidRPr="00733DC1">
        <w:rPr>
          <w:color w:val="000000"/>
          <w:sz w:val="28"/>
          <w:szCs w:val="28"/>
        </w:rPr>
        <w:t xml:space="preserve">. Ее комбинируют с </w:t>
      </w:r>
      <w:proofErr w:type="spellStart"/>
      <w:r w:rsidRPr="00733DC1">
        <w:rPr>
          <w:color w:val="000000"/>
          <w:sz w:val="28"/>
          <w:szCs w:val="28"/>
        </w:rPr>
        <w:t>пеницилл</w:t>
      </w:r>
      <w:proofErr w:type="spellEnd"/>
      <w:r w:rsidRPr="00733DC1">
        <w:rPr>
          <w:color w:val="000000"/>
          <w:sz w:val="28"/>
          <w:szCs w:val="28"/>
        </w:rPr>
        <w:t xml:space="preserve"> и нами: амокси</w:t>
      </w:r>
      <w:r w:rsidR="00BB400B">
        <w:rPr>
          <w:color w:val="000000"/>
          <w:sz w:val="28"/>
          <w:szCs w:val="28"/>
        </w:rPr>
        <w:t>ц</w:t>
      </w:r>
      <w:r w:rsidRPr="00733DC1">
        <w:rPr>
          <w:color w:val="000000"/>
          <w:sz w:val="28"/>
          <w:szCs w:val="28"/>
        </w:rPr>
        <w:t xml:space="preserve">иллином, </w:t>
      </w:r>
      <w:proofErr w:type="spellStart"/>
      <w:r w:rsidRPr="00733DC1">
        <w:rPr>
          <w:color w:val="000000"/>
          <w:sz w:val="28"/>
          <w:szCs w:val="28"/>
        </w:rPr>
        <w:t>тикар</w:t>
      </w:r>
      <w:r w:rsidR="00BB400B">
        <w:rPr>
          <w:color w:val="000000"/>
          <w:sz w:val="28"/>
          <w:szCs w:val="28"/>
        </w:rPr>
        <w:t>ц</w:t>
      </w:r>
      <w:r w:rsidRPr="00733DC1">
        <w:rPr>
          <w:color w:val="000000"/>
          <w:sz w:val="28"/>
          <w:szCs w:val="28"/>
        </w:rPr>
        <w:t>иллином</w:t>
      </w:r>
      <w:proofErr w:type="spellEnd"/>
      <w:r w:rsidRPr="00733DC1">
        <w:rPr>
          <w:color w:val="000000"/>
          <w:sz w:val="28"/>
          <w:szCs w:val="28"/>
        </w:rPr>
        <w:t xml:space="preserve">, </w:t>
      </w:r>
      <w:proofErr w:type="spellStart"/>
      <w:r w:rsidRPr="00733DC1">
        <w:rPr>
          <w:color w:val="000000"/>
          <w:sz w:val="28"/>
          <w:szCs w:val="28"/>
        </w:rPr>
        <w:t>пипера</w:t>
      </w:r>
      <w:r w:rsidR="00BB400B">
        <w:rPr>
          <w:color w:val="000000"/>
          <w:sz w:val="28"/>
          <w:szCs w:val="28"/>
        </w:rPr>
        <w:t>ц</w:t>
      </w:r>
      <w:r w:rsidRPr="00733DC1">
        <w:rPr>
          <w:color w:val="000000"/>
          <w:sz w:val="28"/>
          <w:szCs w:val="28"/>
        </w:rPr>
        <w:t>иллином</w:t>
      </w:r>
      <w:proofErr w:type="spellEnd"/>
      <w:r w:rsidRPr="00733DC1">
        <w:rPr>
          <w:color w:val="000000"/>
          <w:sz w:val="28"/>
          <w:szCs w:val="28"/>
        </w:rPr>
        <w:t>.</w:t>
      </w:r>
    </w:p>
    <w:p w14:paraId="3BFF5724" w14:textId="39952CF9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Предупредить развитие антибио</w:t>
      </w:r>
      <w:r w:rsidR="00BB400B">
        <w:rPr>
          <w:color w:val="000000"/>
          <w:sz w:val="28"/>
          <w:szCs w:val="28"/>
        </w:rPr>
        <w:t>т</w:t>
      </w:r>
      <w:r w:rsidRPr="00733DC1">
        <w:rPr>
          <w:color w:val="000000"/>
          <w:sz w:val="28"/>
          <w:szCs w:val="28"/>
        </w:rPr>
        <w:t>икорезистентности у бактерий практически невозможно, но необходимо использовать антимикробные препараты таким образом, чтобы не способствовать развитию и распространению устойчивости (в частности, применять антибиотики строго по показаниям, избегать их использования с профилактической целью, через 10-15 дней антибиотикотерапии менять препарат, по возможности использовать препараты узкого спектра действия, ограниченно применять антибиотики в ветеринарии и не использовать их как фактор роста).</w:t>
      </w:r>
    </w:p>
    <w:p w14:paraId="4DBEC53D" w14:textId="77777777" w:rsidR="00733DC1" w:rsidRPr="00BB400B" w:rsidRDefault="00733DC1" w:rsidP="00BB400B">
      <w:pPr>
        <w:pStyle w:val="BodyText"/>
        <w:shd w:val="clear" w:color="auto" w:fill="auto"/>
        <w:spacing w:line="240" w:lineRule="auto"/>
        <w:ind w:firstLine="543"/>
        <w:jc w:val="center"/>
        <w:rPr>
          <w:b/>
          <w:bCs/>
          <w:sz w:val="28"/>
          <w:szCs w:val="28"/>
        </w:rPr>
      </w:pPr>
      <w:r w:rsidRPr="00BB400B">
        <w:rPr>
          <w:b/>
          <w:bCs/>
          <w:color w:val="000000"/>
          <w:sz w:val="28"/>
          <w:szCs w:val="28"/>
        </w:rPr>
        <w:t>Определение чувствительности бактерий к антибиотикам</w:t>
      </w:r>
    </w:p>
    <w:p w14:paraId="2AA181BD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Для определения чувствительности бактерий к антибиотикам (</w:t>
      </w:r>
      <w:proofErr w:type="spellStart"/>
      <w:r w:rsidRPr="00733DC1">
        <w:rPr>
          <w:color w:val="000000"/>
          <w:sz w:val="28"/>
          <w:szCs w:val="28"/>
        </w:rPr>
        <w:t>антибиотикограммы</w:t>
      </w:r>
      <w:proofErr w:type="spellEnd"/>
      <w:r w:rsidRPr="00733DC1">
        <w:rPr>
          <w:color w:val="000000"/>
          <w:sz w:val="28"/>
          <w:szCs w:val="28"/>
        </w:rPr>
        <w:t>) обычно применяют:</w:t>
      </w:r>
    </w:p>
    <w:p w14:paraId="10FAFB91" w14:textId="77777777" w:rsidR="00733DC1" w:rsidRPr="00733DC1" w:rsidRDefault="00733DC1" w:rsidP="00733DC1">
      <w:pPr>
        <w:pStyle w:val="BodyText"/>
        <w:shd w:val="clear" w:color="auto" w:fill="auto"/>
        <w:tabs>
          <w:tab w:val="left" w:pos="310"/>
        </w:tabs>
        <w:spacing w:line="240" w:lineRule="auto"/>
        <w:ind w:firstLine="567"/>
        <w:rPr>
          <w:sz w:val="28"/>
          <w:szCs w:val="28"/>
        </w:rPr>
      </w:pPr>
      <w:r w:rsidRPr="00733DC1">
        <w:rPr>
          <w:rStyle w:val="a0"/>
          <w:color w:val="000000"/>
          <w:sz w:val="28"/>
          <w:szCs w:val="28"/>
        </w:rPr>
        <w:t>Метод диффузии в агар.</w:t>
      </w:r>
      <w:r w:rsidRPr="00733DC1">
        <w:rPr>
          <w:color w:val="000000"/>
          <w:sz w:val="28"/>
          <w:szCs w:val="28"/>
        </w:rPr>
        <w:t xml:space="preserve"> На </w:t>
      </w:r>
      <w:proofErr w:type="spellStart"/>
      <w:r w:rsidRPr="00733DC1">
        <w:rPr>
          <w:color w:val="000000"/>
          <w:sz w:val="28"/>
          <w:szCs w:val="28"/>
        </w:rPr>
        <w:t>агаризованную</w:t>
      </w:r>
      <w:proofErr w:type="spellEnd"/>
      <w:r w:rsidRPr="00733DC1">
        <w:rPr>
          <w:color w:val="000000"/>
          <w:sz w:val="28"/>
          <w:szCs w:val="28"/>
        </w:rPr>
        <w:t xml:space="preserve"> питательную среду засевают исследуемый микроб, а затем вносят антибиотики. Обычно препараты вносят или в специальные лунки в агаре, или на поверхности посева раскладывают диски с антибиотиками («метод дисков»). Учет результатов проводят через сутки по наличию или отсутствию роста микробов вокруг лунок (дисков). Метод дисков – </w:t>
      </w:r>
      <w:r w:rsidRPr="00733DC1">
        <w:rPr>
          <w:rStyle w:val="a0"/>
          <w:color w:val="000000"/>
          <w:sz w:val="28"/>
          <w:szCs w:val="28"/>
        </w:rPr>
        <w:t>качественный</w:t>
      </w:r>
      <w:r w:rsidRPr="00733DC1">
        <w:rPr>
          <w:color w:val="000000"/>
          <w:sz w:val="28"/>
          <w:szCs w:val="28"/>
        </w:rPr>
        <w:t xml:space="preserve"> и позволяет оценить, чувствителен или устойчив микроб к препарату.</w:t>
      </w:r>
    </w:p>
    <w:p w14:paraId="07919D3B" w14:textId="77777777" w:rsidR="00733DC1" w:rsidRPr="00733DC1" w:rsidRDefault="00733DC1" w:rsidP="00733DC1">
      <w:pPr>
        <w:pStyle w:val="BodyText"/>
        <w:shd w:val="clear" w:color="auto" w:fill="auto"/>
        <w:tabs>
          <w:tab w:val="left" w:pos="310"/>
        </w:tabs>
        <w:spacing w:line="240" w:lineRule="auto"/>
        <w:ind w:firstLine="567"/>
        <w:rPr>
          <w:sz w:val="28"/>
          <w:szCs w:val="28"/>
        </w:rPr>
      </w:pPr>
      <w:r w:rsidRPr="00733DC1">
        <w:rPr>
          <w:rStyle w:val="a0"/>
          <w:color w:val="000000"/>
          <w:sz w:val="28"/>
          <w:szCs w:val="28"/>
        </w:rPr>
        <w:t>Методы определения</w:t>
      </w:r>
      <w:r w:rsidRPr="00733DC1">
        <w:rPr>
          <w:color w:val="000000"/>
          <w:sz w:val="28"/>
          <w:szCs w:val="28"/>
        </w:rPr>
        <w:t xml:space="preserve"> минимальных ингибирующих и бактерицидных концентраций, т. е. минимального уровня антибиотика, который позволяет </w:t>
      </w:r>
      <w:proofErr w:type="spellStart"/>
      <w:r w:rsidRPr="00733DC1">
        <w:rPr>
          <w:rStyle w:val="a0"/>
          <w:color w:val="000000"/>
          <w:sz w:val="28"/>
          <w:szCs w:val="28"/>
        </w:rPr>
        <w:t>in</w:t>
      </w:r>
      <w:proofErr w:type="spellEnd"/>
      <w:r w:rsidRPr="00733DC1">
        <w:rPr>
          <w:rStyle w:val="a0"/>
          <w:color w:val="000000"/>
          <w:sz w:val="28"/>
          <w:szCs w:val="28"/>
        </w:rPr>
        <w:t xml:space="preserve"> </w:t>
      </w:r>
      <w:proofErr w:type="spellStart"/>
      <w:r w:rsidRPr="00733DC1">
        <w:rPr>
          <w:rStyle w:val="a0"/>
          <w:color w:val="000000"/>
          <w:sz w:val="28"/>
          <w:szCs w:val="28"/>
        </w:rPr>
        <w:t>vitro</w:t>
      </w:r>
      <w:proofErr w:type="spellEnd"/>
      <w:r w:rsidRPr="00733DC1">
        <w:rPr>
          <w:color w:val="000000"/>
          <w:sz w:val="28"/>
          <w:szCs w:val="28"/>
          <w:lang w:eastAsia="en-US"/>
        </w:rPr>
        <w:t xml:space="preserve"> </w:t>
      </w:r>
      <w:r w:rsidRPr="00733DC1">
        <w:rPr>
          <w:color w:val="000000"/>
          <w:sz w:val="28"/>
          <w:szCs w:val="28"/>
        </w:rPr>
        <w:t>предотвратить видимый рост микробов в питательной среде или полностью ее стерилизует. Эго количественные методы, которые позволяют рассчитать лозу препарата, так как концентрация антибиотика в крови должна быть значительно выше минимальной ингибирующей концентрации для возбудителя инфекции. Введение адекватных доз препарата необходимо для эффективного лечения и профилактики формирования устойчивых микробов.</w:t>
      </w:r>
    </w:p>
    <w:p w14:paraId="784992B5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color w:val="000000"/>
          <w:sz w:val="28"/>
          <w:szCs w:val="28"/>
          <w:lang w:val="az-Latn-AZ"/>
        </w:rPr>
      </w:pPr>
      <w:r w:rsidRPr="00733DC1">
        <w:rPr>
          <w:color w:val="000000"/>
          <w:sz w:val="28"/>
          <w:szCs w:val="28"/>
        </w:rPr>
        <w:t>Есть ускоренные способы, с применением автоматических анализаторов.</w:t>
      </w:r>
    </w:p>
    <w:p w14:paraId="398E2563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  <w:lang w:val="az-Latn-AZ"/>
        </w:rPr>
      </w:pPr>
    </w:p>
    <w:p w14:paraId="1D3D15B8" w14:textId="77777777" w:rsidR="00733DC1" w:rsidRPr="00733DC1" w:rsidRDefault="00733DC1" w:rsidP="00733DC1">
      <w:pPr>
        <w:pStyle w:val="51"/>
        <w:shd w:val="clear" w:color="auto" w:fill="auto"/>
        <w:tabs>
          <w:tab w:val="left" w:pos="318"/>
        </w:tabs>
        <w:spacing w:line="240" w:lineRule="auto"/>
        <w:ind w:left="543"/>
        <w:rPr>
          <w:rStyle w:val="52"/>
          <w:b/>
          <w:bCs/>
          <w:color w:val="000000"/>
          <w:sz w:val="28"/>
          <w:szCs w:val="28"/>
          <w:lang w:val="az-Latn-AZ"/>
        </w:rPr>
      </w:pPr>
      <w:r w:rsidRPr="00733DC1">
        <w:rPr>
          <w:rStyle w:val="52"/>
          <w:b/>
          <w:bCs/>
          <w:color w:val="000000"/>
          <w:sz w:val="28"/>
          <w:szCs w:val="28"/>
          <w:lang w:val="ru-RU"/>
        </w:rPr>
        <w:lastRenderedPageBreak/>
        <w:t>Основы рациональной антибиотикотерапии</w:t>
      </w:r>
    </w:p>
    <w:p w14:paraId="4B76E3A6" w14:textId="77777777" w:rsidR="00733DC1" w:rsidRPr="00733DC1" w:rsidRDefault="00733DC1" w:rsidP="00733DC1">
      <w:pPr>
        <w:pStyle w:val="51"/>
        <w:shd w:val="clear" w:color="auto" w:fill="auto"/>
        <w:tabs>
          <w:tab w:val="left" w:pos="318"/>
        </w:tabs>
        <w:spacing w:line="240" w:lineRule="auto"/>
        <w:ind w:left="543"/>
        <w:jc w:val="both"/>
        <w:rPr>
          <w:sz w:val="28"/>
          <w:szCs w:val="28"/>
          <w:lang w:val="az-Latn-AZ"/>
        </w:rPr>
      </w:pPr>
    </w:p>
    <w:p w14:paraId="2B082CCD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Профилактика развития осложнений состоит прежде всего в соблюдении принципов рациональной антибиотикотерапии (антимикробной химиотерапии):</w:t>
      </w:r>
    </w:p>
    <w:p w14:paraId="73AB719C" w14:textId="2EC10F87" w:rsidR="00733DC1" w:rsidRPr="00733DC1" w:rsidRDefault="00733DC1" w:rsidP="00733DC1">
      <w:pPr>
        <w:pStyle w:val="BodyText"/>
        <w:shd w:val="clear" w:color="auto" w:fill="auto"/>
        <w:tabs>
          <w:tab w:val="left" w:pos="295"/>
        </w:tabs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 xml:space="preserve">Микробиологический принцип. До назначения препарата следует установить возбудителя инфекции и определить его индивидуальную чувствительность к антимикробным химиотерапевтическим препаратам. По результатам </w:t>
      </w:r>
      <w:proofErr w:type="spellStart"/>
      <w:r w:rsidRPr="00733DC1">
        <w:rPr>
          <w:color w:val="000000"/>
          <w:sz w:val="28"/>
          <w:szCs w:val="28"/>
        </w:rPr>
        <w:t>антибиотикограммы</w:t>
      </w:r>
      <w:proofErr w:type="spellEnd"/>
      <w:r w:rsidRPr="00733DC1">
        <w:rPr>
          <w:color w:val="000000"/>
          <w:sz w:val="28"/>
          <w:szCs w:val="28"/>
        </w:rPr>
        <w:t xml:space="preserve"> больному назначают препарат узкого спектра действия, обладающий наиболее выраженной активностью в отношении конкретного возбудителя, в дозе, в 2-3 раза превышающей минимальную ингибирующую концентрацию. Если возбудитель пока неизвестен, то обычно назначают препараты более широкого спектра, активные в отношении всех возможных микробов, наиболее часто вызывающих данную патологию. Коррекцию лечения проводят с учетом результатов бактериологического исследования и определения индивидуальной чувствительности конкретного возбудителя (обычно через 2-3 дня). Начинать лечение инфекции нужно как можно раньше (во</w:t>
      </w:r>
      <w:r w:rsidR="00BB400B">
        <w:rPr>
          <w:color w:val="000000"/>
          <w:sz w:val="28"/>
          <w:szCs w:val="28"/>
        </w:rPr>
        <w:t>-</w:t>
      </w:r>
      <w:r w:rsidRPr="00733DC1">
        <w:rPr>
          <w:color w:val="000000"/>
          <w:sz w:val="28"/>
          <w:szCs w:val="28"/>
        </w:rPr>
        <w:t>первых, в начале заболевания микробов в организме меньше, во-вторых, препараты активнее действуют на растущих и размножающихся микробов).</w:t>
      </w:r>
    </w:p>
    <w:p w14:paraId="13327645" w14:textId="0348B083" w:rsidR="00733DC1" w:rsidRPr="00733DC1" w:rsidRDefault="00733DC1" w:rsidP="00733DC1">
      <w:pPr>
        <w:pStyle w:val="BodyText"/>
        <w:shd w:val="clear" w:color="auto" w:fill="auto"/>
        <w:tabs>
          <w:tab w:val="left" w:pos="295"/>
        </w:tabs>
        <w:spacing w:line="240" w:lineRule="auto"/>
        <w:ind w:firstLine="543"/>
        <w:rPr>
          <w:sz w:val="28"/>
          <w:szCs w:val="28"/>
        </w:rPr>
      </w:pPr>
      <w:r w:rsidRPr="00BB400B">
        <w:rPr>
          <w:b/>
          <w:bCs/>
          <w:color w:val="000000"/>
          <w:sz w:val="28"/>
          <w:szCs w:val="28"/>
        </w:rPr>
        <w:t>Фармакологический принцип.</w:t>
      </w:r>
      <w:r w:rsidRPr="00733DC1">
        <w:rPr>
          <w:color w:val="000000"/>
          <w:sz w:val="28"/>
          <w:szCs w:val="28"/>
        </w:rPr>
        <w:t xml:space="preserve"> Учитывают особенности препарата – его фармакокинетику и </w:t>
      </w:r>
      <w:proofErr w:type="spellStart"/>
      <w:r w:rsidRPr="00733DC1">
        <w:rPr>
          <w:color w:val="000000"/>
          <w:sz w:val="28"/>
          <w:szCs w:val="28"/>
        </w:rPr>
        <w:t>фармакодинамику</w:t>
      </w:r>
      <w:proofErr w:type="spellEnd"/>
      <w:r w:rsidRPr="00733DC1">
        <w:rPr>
          <w:color w:val="000000"/>
          <w:sz w:val="28"/>
          <w:szCs w:val="28"/>
        </w:rPr>
        <w:t xml:space="preserve">, распределение в организме, кратность введения, возможность сочетания препаратов и т. п. Дозы препаратов должны быть достаточными для того, чтобы обеспечить в биологических жидкостях и тканях </w:t>
      </w:r>
      <w:proofErr w:type="spellStart"/>
      <w:r w:rsidRPr="00733DC1">
        <w:rPr>
          <w:color w:val="000000"/>
          <w:sz w:val="28"/>
          <w:szCs w:val="28"/>
        </w:rPr>
        <w:t>микробостатические</w:t>
      </w:r>
      <w:proofErr w:type="spellEnd"/>
      <w:r w:rsidRPr="00733DC1">
        <w:rPr>
          <w:color w:val="000000"/>
          <w:sz w:val="28"/>
          <w:szCs w:val="28"/>
        </w:rPr>
        <w:t xml:space="preserve"> или </w:t>
      </w:r>
      <w:proofErr w:type="spellStart"/>
      <w:r w:rsidRPr="00733DC1">
        <w:rPr>
          <w:color w:val="000000"/>
          <w:sz w:val="28"/>
          <w:szCs w:val="28"/>
        </w:rPr>
        <w:t>микробо</w:t>
      </w:r>
      <w:r w:rsidR="00BB400B">
        <w:rPr>
          <w:color w:val="000000"/>
          <w:sz w:val="28"/>
          <w:szCs w:val="28"/>
        </w:rPr>
        <w:t>ц</w:t>
      </w:r>
      <w:r w:rsidRPr="00733DC1">
        <w:rPr>
          <w:color w:val="000000"/>
          <w:sz w:val="28"/>
          <w:szCs w:val="28"/>
        </w:rPr>
        <w:t>идные</w:t>
      </w:r>
      <w:proofErr w:type="spellEnd"/>
      <w:r w:rsidRPr="00733DC1">
        <w:rPr>
          <w:color w:val="000000"/>
          <w:sz w:val="28"/>
          <w:szCs w:val="28"/>
        </w:rPr>
        <w:t xml:space="preserve"> концентрации. Необходимо представлять оптимальную продолжительность лечения, так как клиническое улучшение не является основанием для отмены препарата, потому что в организме могут сохраняться возбудители </w:t>
      </w:r>
      <w:proofErr w:type="gramStart"/>
      <w:r w:rsidRPr="00733DC1">
        <w:rPr>
          <w:color w:val="000000"/>
          <w:sz w:val="28"/>
          <w:szCs w:val="28"/>
        </w:rPr>
        <w:t>и</w:t>
      </w:r>
      <w:r w:rsidR="00BB400B">
        <w:rPr>
          <w:color w:val="000000"/>
          <w:sz w:val="28"/>
          <w:szCs w:val="28"/>
        </w:rPr>
        <w:t xml:space="preserve"> </w:t>
      </w:r>
      <w:r w:rsidRPr="00733DC1">
        <w:rPr>
          <w:color w:val="000000"/>
          <w:sz w:val="28"/>
          <w:szCs w:val="28"/>
        </w:rPr>
        <w:t>может быть</w:t>
      </w:r>
      <w:proofErr w:type="gramEnd"/>
      <w:r w:rsidRPr="00733DC1">
        <w:rPr>
          <w:color w:val="000000"/>
          <w:sz w:val="28"/>
          <w:szCs w:val="28"/>
        </w:rPr>
        <w:t xml:space="preserve"> рецидив болезни. Учитывают также оптимальные пути введения препарата, так как многие антибиотики плохо всасываются из ЖКТ или не проникают через гематоэнцефалический барьер.</w:t>
      </w:r>
    </w:p>
    <w:p w14:paraId="11EFEDA4" w14:textId="330B7BF0" w:rsidR="00733DC1" w:rsidRPr="00733DC1" w:rsidRDefault="00733DC1" w:rsidP="00733DC1">
      <w:pPr>
        <w:pStyle w:val="BodyText"/>
        <w:shd w:val="clear" w:color="auto" w:fill="auto"/>
        <w:tabs>
          <w:tab w:val="left" w:pos="295"/>
        </w:tabs>
        <w:spacing w:line="240" w:lineRule="auto"/>
        <w:ind w:firstLine="543"/>
        <w:rPr>
          <w:sz w:val="28"/>
          <w:szCs w:val="28"/>
        </w:rPr>
      </w:pPr>
      <w:r w:rsidRPr="00BB400B">
        <w:rPr>
          <w:b/>
          <w:bCs/>
          <w:color w:val="000000"/>
          <w:sz w:val="28"/>
          <w:szCs w:val="28"/>
        </w:rPr>
        <w:t>Клинический при</w:t>
      </w:r>
      <w:r w:rsidR="00BB400B" w:rsidRPr="00BB400B">
        <w:rPr>
          <w:b/>
          <w:bCs/>
          <w:color w:val="000000"/>
          <w:sz w:val="28"/>
          <w:szCs w:val="28"/>
        </w:rPr>
        <w:t>нци</w:t>
      </w:r>
      <w:r w:rsidRPr="00BB400B">
        <w:rPr>
          <w:b/>
          <w:bCs/>
          <w:color w:val="000000"/>
          <w:sz w:val="28"/>
          <w:szCs w:val="28"/>
        </w:rPr>
        <w:t>п.</w:t>
      </w:r>
      <w:r w:rsidRPr="00733DC1">
        <w:rPr>
          <w:color w:val="000000"/>
          <w:sz w:val="28"/>
          <w:szCs w:val="28"/>
        </w:rPr>
        <w:t xml:space="preserve"> При назначении препарата учитывают, насколько безопасным он будет для данного пациента, что зависит от индивидуальных особенностей состояния больного (тяжесть инфекции, иммунный статус, пап, наличие беременности, возраст, состояние функции печени и почек, сопутствующие заболевания и </w:t>
      </w:r>
      <w:r w:rsidR="00BB400B">
        <w:rPr>
          <w:color w:val="000000"/>
          <w:sz w:val="28"/>
          <w:szCs w:val="28"/>
        </w:rPr>
        <w:t>др</w:t>
      </w:r>
      <w:r w:rsidRPr="00733DC1">
        <w:rPr>
          <w:color w:val="000000"/>
          <w:sz w:val="28"/>
          <w:szCs w:val="28"/>
        </w:rPr>
        <w:t>.) При тяжелых, угрожающих жизни ин</w:t>
      </w:r>
      <w:r w:rsidR="00BB400B">
        <w:rPr>
          <w:color w:val="000000"/>
          <w:sz w:val="28"/>
          <w:szCs w:val="28"/>
        </w:rPr>
        <w:t>ф</w:t>
      </w:r>
      <w:r w:rsidRPr="00733DC1">
        <w:rPr>
          <w:color w:val="000000"/>
          <w:sz w:val="28"/>
          <w:szCs w:val="28"/>
        </w:rPr>
        <w:t>ек</w:t>
      </w:r>
      <w:r w:rsidR="00BB400B">
        <w:rPr>
          <w:color w:val="000000"/>
          <w:sz w:val="28"/>
          <w:szCs w:val="28"/>
        </w:rPr>
        <w:t>ц</w:t>
      </w:r>
      <w:r w:rsidRPr="00733DC1">
        <w:rPr>
          <w:color w:val="000000"/>
          <w:sz w:val="28"/>
          <w:szCs w:val="28"/>
        </w:rPr>
        <w:t>иях особое значение имеет своевременная антибио</w:t>
      </w:r>
      <w:r w:rsidR="00BB400B">
        <w:rPr>
          <w:color w:val="000000"/>
          <w:sz w:val="28"/>
          <w:szCs w:val="28"/>
        </w:rPr>
        <w:t>т</w:t>
      </w:r>
      <w:r w:rsidRPr="00733DC1">
        <w:rPr>
          <w:color w:val="000000"/>
          <w:sz w:val="28"/>
          <w:szCs w:val="28"/>
        </w:rPr>
        <w:t xml:space="preserve">икотерапия. Таким пациентам назначают комбинации из двух-трех препаратов, чтобы обеспечить максимально широкий спектр действия. При назначении комбинации из нескольких препаратов следует знать, насколько </w:t>
      </w:r>
      <w:proofErr w:type="spellStart"/>
      <w:r w:rsidRPr="00733DC1">
        <w:rPr>
          <w:color w:val="000000"/>
          <w:sz w:val="28"/>
          <w:szCs w:val="28"/>
        </w:rPr>
        <w:t>эффекгивным</w:t>
      </w:r>
      <w:proofErr w:type="spellEnd"/>
      <w:r w:rsidRPr="00733DC1">
        <w:rPr>
          <w:color w:val="000000"/>
          <w:sz w:val="28"/>
          <w:szCs w:val="28"/>
        </w:rPr>
        <w:t xml:space="preserve"> против возбудителя и безопасным для пациента будет сочетание данных препаратов, т. с. чтобы не было антагонизма лекарственных средств в отношении а</w:t>
      </w:r>
      <w:r w:rsidR="00BB400B">
        <w:rPr>
          <w:color w:val="000000"/>
          <w:sz w:val="28"/>
          <w:szCs w:val="28"/>
        </w:rPr>
        <w:t>нт</w:t>
      </w:r>
      <w:r w:rsidRPr="00733DC1">
        <w:rPr>
          <w:color w:val="000000"/>
          <w:sz w:val="28"/>
          <w:szCs w:val="28"/>
        </w:rPr>
        <w:t>ибактериа</w:t>
      </w:r>
      <w:r w:rsidR="00BB400B">
        <w:rPr>
          <w:color w:val="000000"/>
          <w:sz w:val="28"/>
          <w:szCs w:val="28"/>
        </w:rPr>
        <w:t>л</w:t>
      </w:r>
      <w:r w:rsidRPr="00733DC1">
        <w:rPr>
          <w:color w:val="000000"/>
          <w:sz w:val="28"/>
          <w:szCs w:val="28"/>
        </w:rPr>
        <w:t xml:space="preserve">ьной активности и </w:t>
      </w:r>
      <w:r w:rsidR="00BB400B">
        <w:rPr>
          <w:color w:val="000000"/>
          <w:sz w:val="28"/>
          <w:szCs w:val="28"/>
        </w:rPr>
        <w:t>н</w:t>
      </w:r>
      <w:r w:rsidRPr="00733DC1">
        <w:rPr>
          <w:color w:val="000000"/>
          <w:sz w:val="28"/>
          <w:szCs w:val="28"/>
        </w:rPr>
        <w:t xml:space="preserve">е было </w:t>
      </w:r>
      <w:r w:rsidRPr="00733DC1">
        <w:rPr>
          <w:color w:val="000000"/>
          <w:sz w:val="28"/>
          <w:szCs w:val="28"/>
        </w:rPr>
        <w:lastRenderedPageBreak/>
        <w:t>суммирования их токсических эффектов.</w:t>
      </w:r>
    </w:p>
    <w:p w14:paraId="3C7C6560" w14:textId="77777777" w:rsidR="00733DC1" w:rsidRPr="00733DC1" w:rsidRDefault="00733DC1" w:rsidP="00733DC1">
      <w:pPr>
        <w:pStyle w:val="BodyText"/>
        <w:shd w:val="clear" w:color="auto" w:fill="auto"/>
        <w:tabs>
          <w:tab w:val="left" w:pos="282"/>
        </w:tabs>
        <w:spacing w:line="240" w:lineRule="auto"/>
        <w:ind w:firstLine="543"/>
        <w:rPr>
          <w:sz w:val="28"/>
          <w:szCs w:val="28"/>
        </w:rPr>
      </w:pPr>
      <w:r w:rsidRPr="00BB400B">
        <w:rPr>
          <w:b/>
          <w:bCs/>
          <w:color w:val="000000"/>
          <w:sz w:val="28"/>
          <w:szCs w:val="28"/>
        </w:rPr>
        <w:t>Эпидемиологический принцип.</w:t>
      </w:r>
      <w:r w:rsidRPr="00733DC1">
        <w:rPr>
          <w:color w:val="000000"/>
          <w:sz w:val="28"/>
          <w:szCs w:val="28"/>
        </w:rPr>
        <w:t xml:space="preserve"> Выбор препарата, особенно для стационарного больного, должен учитывать состояние резистентное микробных штаммов, циркулирующих в данном отделении, стационаре и лаже регионе. Следует помнить, что антибиотикорезистентность может не только приобретаться, но и теряться, при этом восстанавливается природная чувствительность микроорганизма к препарату. Не изменяется только природная устойчивость.</w:t>
      </w:r>
    </w:p>
    <w:p w14:paraId="0B49E194" w14:textId="0BC533B0" w:rsidR="00733DC1" w:rsidRPr="00733DC1" w:rsidRDefault="00733DC1" w:rsidP="00733DC1">
      <w:pPr>
        <w:pStyle w:val="BodyText"/>
        <w:shd w:val="clear" w:color="auto" w:fill="auto"/>
        <w:tabs>
          <w:tab w:val="left" w:pos="282"/>
        </w:tabs>
        <w:spacing w:line="240" w:lineRule="auto"/>
        <w:ind w:firstLine="543"/>
        <w:rPr>
          <w:color w:val="000000"/>
          <w:sz w:val="28"/>
          <w:szCs w:val="28"/>
          <w:lang w:val="az-Latn-AZ"/>
        </w:rPr>
      </w:pPr>
      <w:r w:rsidRPr="00BB400B">
        <w:rPr>
          <w:b/>
          <w:bCs/>
          <w:color w:val="000000"/>
          <w:sz w:val="28"/>
          <w:szCs w:val="28"/>
        </w:rPr>
        <w:t>Фармацевтический принцип.</w:t>
      </w:r>
      <w:r w:rsidRPr="00733DC1">
        <w:rPr>
          <w:color w:val="000000"/>
          <w:sz w:val="28"/>
          <w:szCs w:val="28"/>
        </w:rPr>
        <w:t xml:space="preserve"> Необходимо учитывать срок годности и</w:t>
      </w:r>
      <w:r w:rsidR="00BB400B">
        <w:rPr>
          <w:color w:val="000000"/>
          <w:sz w:val="28"/>
          <w:szCs w:val="28"/>
        </w:rPr>
        <w:t xml:space="preserve"> </w:t>
      </w:r>
      <w:r w:rsidRPr="00733DC1">
        <w:rPr>
          <w:color w:val="000000"/>
          <w:sz w:val="28"/>
          <w:szCs w:val="28"/>
        </w:rPr>
        <w:t>соблюдать</w:t>
      </w:r>
      <w:r w:rsidR="00BB400B">
        <w:rPr>
          <w:color w:val="000000"/>
          <w:sz w:val="28"/>
          <w:szCs w:val="28"/>
        </w:rPr>
        <w:t xml:space="preserve"> </w:t>
      </w:r>
      <w:r w:rsidRPr="00733DC1">
        <w:rPr>
          <w:color w:val="000000"/>
          <w:sz w:val="28"/>
          <w:szCs w:val="28"/>
        </w:rPr>
        <w:t>правила хранения препарата, так как при нарушении этих правил антибиотик может не только по</w:t>
      </w:r>
      <w:r w:rsidRPr="00733DC1">
        <w:rPr>
          <w:color w:val="000000"/>
          <w:sz w:val="28"/>
          <w:szCs w:val="28"/>
        </w:rPr>
        <w:softHyphen/>
        <w:t>терять свою активность, но и стать токсичным за счет деградации. Немаловажна также и стоимость препарата.</w:t>
      </w:r>
    </w:p>
    <w:p w14:paraId="2C5FAC1B" w14:textId="77777777" w:rsidR="00733DC1" w:rsidRPr="00733DC1" w:rsidRDefault="00733DC1" w:rsidP="00733DC1">
      <w:pPr>
        <w:pStyle w:val="BodyText"/>
        <w:shd w:val="clear" w:color="auto" w:fill="auto"/>
        <w:tabs>
          <w:tab w:val="left" w:pos="282"/>
        </w:tabs>
        <w:spacing w:line="240" w:lineRule="auto"/>
        <w:ind w:firstLine="543"/>
        <w:rPr>
          <w:sz w:val="28"/>
          <w:szCs w:val="28"/>
          <w:lang w:val="az-Latn-AZ"/>
        </w:rPr>
      </w:pPr>
    </w:p>
    <w:p w14:paraId="6D5A4A44" w14:textId="77777777" w:rsidR="00733DC1" w:rsidRPr="00733DC1" w:rsidRDefault="00733DC1" w:rsidP="00733DC1">
      <w:pPr>
        <w:pStyle w:val="51"/>
        <w:shd w:val="clear" w:color="auto" w:fill="auto"/>
        <w:tabs>
          <w:tab w:val="left" w:pos="305"/>
        </w:tabs>
        <w:spacing w:line="240" w:lineRule="auto"/>
        <w:ind w:left="543"/>
        <w:rPr>
          <w:rStyle w:val="52"/>
          <w:b/>
          <w:bCs/>
          <w:color w:val="000000"/>
          <w:sz w:val="28"/>
          <w:szCs w:val="28"/>
          <w:lang w:val="az-Latn-AZ"/>
        </w:rPr>
      </w:pPr>
      <w:r w:rsidRPr="00733DC1">
        <w:rPr>
          <w:rStyle w:val="52"/>
          <w:b/>
          <w:bCs/>
          <w:color w:val="000000"/>
          <w:sz w:val="28"/>
          <w:szCs w:val="28"/>
          <w:lang w:val="ru-RU"/>
        </w:rPr>
        <w:t>Противовирусные средства</w:t>
      </w:r>
    </w:p>
    <w:p w14:paraId="3BE01754" w14:textId="77777777" w:rsidR="00733DC1" w:rsidRPr="00733DC1" w:rsidRDefault="00733DC1" w:rsidP="00733DC1">
      <w:pPr>
        <w:pStyle w:val="51"/>
        <w:shd w:val="clear" w:color="auto" w:fill="auto"/>
        <w:tabs>
          <w:tab w:val="left" w:pos="305"/>
        </w:tabs>
        <w:spacing w:line="240" w:lineRule="auto"/>
        <w:ind w:left="543"/>
        <w:jc w:val="both"/>
        <w:rPr>
          <w:sz w:val="28"/>
          <w:szCs w:val="28"/>
          <w:lang w:val="az-Latn-AZ"/>
        </w:rPr>
      </w:pPr>
    </w:p>
    <w:p w14:paraId="1EEBB87A" w14:textId="276B1F85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 xml:space="preserve">Среди препаратов, обладающих противовирусной активностью, можно выделить несколько основных групп. По химическому составу и механизмам действия различают: химиопрепараты, </w:t>
      </w:r>
      <w:r w:rsidR="00BB400B">
        <w:rPr>
          <w:color w:val="000000"/>
          <w:sz w:val="28"/>
          <w:szCs w:val="28"/>
        </w:rPr>
        <w:t>инт</w:t>
      </w:r>
      <w:r w:rsidRPr="00733DC1">
        <w:rPr>
          <w:color w:val="000000"/>
          <w:sz w:val="28"/>
          <w:szCs w:val="28"/>
        </w:rPr>
        <w:t>ерфероны, индукторы эндогенных интерферонов, иммуномодуляторы.</w:t>
      </w:r>
    </w:p>
    <w:p w14:paraId="5410D452" w14:textId="7DB82E8E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Противовирусные хим</w:t>
      </w:r>
      <w:r w:rsidR="00BB400B">
        <w:rPr>
          <w:color w:val="000000"/>
          <w:sz w:val="28"/>
          <w:szCs w:val="28"/>
        </w:rPr>
        <w:t>и</w:t>
      </w:r>
      <w:r w:rsidRPr="00733DC1">
        <w:rPr>
          <w:color w:val="000000"/>
          <w:sz w:val="28"/>
          <w:szCs w:val="28"/>
        </w:rPr>
        <w:t>опрепараты – это синтетические лекарственные средства, используемые, в основном, для этиотропной терапии вирусных инфекций. Механизм действия противовирусных химиопрепаратов заключается в избирательном подавлении отдельных этапов репродукции вирусов без существенного нарушения жизнедеятельности клеток макроорганизма.</w:t>
      </w:r>
    </w:p>
    <w:p w14:paraId="24AE29E1" w14:textId="0514CB5A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Облигатный внутриклеточный паразитизм вирусов значительно осложняет задачу получения высокоэффективных противовирусных препаратов, безопасных для человека, так как лишь немногие из этапов процесса репродукции вирусов специфичны, ведь син</w:t>
      </w:r>
      <w:r w:rsidR="00BB400B">
        <w:rPr>
          <w:color w:val="000000"/>
          <w:sz w:val="28"/>
          <w:szCs w:val="28"/>
        </w:rPr>
        <w:t>т</w:t>
      </w:r>
      <w:r w:rsidRPr="00733DC1">
        <w:rPr>
          <w:color w:val="000000"/>
          <w:sz w:val="28"/>
          <w:szCs w:val="28"/>
        </w:rPr>
        <w:t>ез вирусных геномов (транскрипция) и белков (трансляция), транспорт вирусных компонентов внутри клетки хозяина и, наконец, сборка новых вирионов осуществляются инфицированными клетками. Именно поэтому основным показателем клинической пригодности отобранных препаратов служит их химиотера</w:t>
      </w:r>
      <w:r w:rsidRPr="00733DC1">
        <w:rPr>
          <w:color w:val="000000"/>
          <w:sz w:val="28"/>
          <w:szCs w:val="28"/>
        </w:rPr>
        <w:softHyphen/>
        <w:t>певтический индекс, т. е. отношение специфической эффективности к токсичности. Другим существенным недостатком химиопрепара</w:t>
      </w:r>
      <w:r w:rsidR="00BB400B">
        <w:rPr>
          <w:color w:val="000000"/>
          <w:sz w:val="28"/>
          <w:szCs w:val="28"/>
        </w:rPr>
        <w:t>т</w:t>
      </w:r>
      <w:r w:rsidRPr="00733DC1">
        <w:rPr>
          <w:color w:val="000000"/>
          <w:sz w:val="28"/>
          <w:szCs w:val="28"/>
        </w:rPr>
        <w:t>ов является их участие в формировании резистентных штаммов, возникновение и распространение которых, несомненно, снижает эффективность терапии.</w:t>
      </w:r>
    </w:p>
    <w:p w14:paraId="48895948" w14:textId="0A5F11E6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В качестве противовирусных химиопрепаратов в настоящее время применяют в основном аномальные нуклеози</w:t>
      </w:r>
      <w:r w:rsidR="00BB400B">
        <w:rPr>
          <w:color w:val="000000"/>
          <w:sz w:val="28"/>
          <w:szCs w:val="28"/>
        </w:rPr>
        <w:t>д</w:t>
      </w:r>
      <w:r w:rsidRPr="00733DC1">
        <w:rPr>
          <w:color w:val="000000"/>
          <w:sz w:val="28"/>
          <w:szCs w:val="28"/>
        </w:rPr>
        <w:t xml:space="preserve">ы (аналоги нуклеозидов), производные адамантана, синтетические аминокислоты, аналоги пирофосфата и </w:t>
      </w:r>
      <w:proofErr w:type="spellStart"/>
      <w:r w:rsidRPr="00733DC1">
        <w:rPr>
          <w:color w:val="000000"/>
          <w:sz w:val="28"/>
          <w:szCs w:val="28"/>
        </w:rPr>
        <w:t>тиосемикарбозона</w:t>
      </w:r>
      <w:proofErr w:type="spellEnd"/>
      <w:r w:rsidRPr="00733DC1">
        <w:rPr>
          <w:color w:val="000000"/>
          <w:sz w:val="28"/>
          <w:szCs w:val="28"/>
        </w:rPr>
        <w:t xml:space="preserve">, некоторые препараты, имеющие прямое </w:t>
      </w:r>
      <w:proofErr w:type="spellStart"/>
      <w:r w:rsidRPr="00733DC1">
        <w:rPr>
          <w:color w:val="000000"/>
          <w:sz w:val="28"/>
          <w:szCs w:val="28"/>
        </w:rPr>
        <w:t>вирулицидное</w:t>
      </w:r>
      <w:proofErr w:type="spellEnd"/>
      <w:r w:rsidRPr="00733DC1">
        <w:rPr>
          <w:color w:val="000000"/>
          <w:sz w:val="28"/>
          <w:szCs w:val="28"/>
        </w:rPr>
        <w:t xml:space="preserve"> </w:t>
      </w:r>
      <w:r w:rsidRPr="00733DC1">
        <w:rPr>
          <w:color w:val="000000"/>
          <w:sz w:val="28"/>
          <w:szCs w:val="28"/>
        </w:rPr>
        <w:lastRenderedPageBreak/>
        <w:t xml:space="preserve">действие на вирионы, находящиеся вне клеток. В настоящее время разработаны противовирусные лекарственные средства, которые угнетают следующие стадии взаимодействия вируса с клеткой: процесс </w:t>
      </w:r>
      <w:proofErr w:type="spellStart"/>
      <w:r w:rsidRPr="00733DC1">
        <w:rPr>
          <w:color w:val="000000"/>
          <w:sz w:val="28"/>
          <w:szCs w:val="28"/>
        </w:rPr>
        <w:t>депротеинизации</w:t>
      </w:r>
      <w:proofErr w:type="spellEnd"/>
      <w:r w:rsidRPr="00733DC1">
        <w:rPr>
          <w:color w:val="000000"/>
          <w:sz w:val="28"/>
          <w:szCs w:val="28"/>
        </w:rPr>
        <w:t xml:space="preserve"> вирусного генома (производные адамантана), синтез </w:t>
      </w:r>
      <w:r w:rsidR="00BB400B">
        <w:rPr>
          <w:color w:val="000000"/>
          <w:sz w:val="28"/>
          <w:szCs w:val="28"/>
        </w:rPr>
        <w:t>«</w:t>
      </w:r>
      <w:r w:rsidRPr="00733DC1">
        <w:rPr>
          <w:color w:val="000000"/>
          <w:sz w:val="28"/>
          <w:szCs w:val="28"/>
        </w:rPr>
        <w:t xml:space="preserve">ранних» вирусных белков (гуанидин), синтез нуклеиновых кислот (аналоги нуклеозидов). синтез «поздних» вирусных белков (производные пептидов), сборку вирионов (производные </w:t>
      </w:r>
      <w:proofErr w:type="spellStart"/>
      <w:r w:rsidRPr="00733DC1">
        <w:rPr>
          <w:color w:val="000000"/>
          <w:sz w:val="28"/>
          <w:szCs w:val="28"/>
        </w:rPr>
        <w:t>тиосемикарбазона</w:t>
      </w:r>
      <w:proofErr w:type="spellEnd"/>
      <w:r w:rsidRPr="00733DC1">
        <w:rPr>
          <w:color w:val="000000"/>
          <w:sz w:val="28"/>
          <w:szCs w:val="28"/>
        </w:rPr>
        <w:t>).</w:t>
      </w:r>
    </w:p>
    <w:p w14:paraId="5832F001" w14:textId="7C3E625E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color w:val="000000"/>
          <w:sz w:val="28"/>
          <w:szCs w:val="28"/>
        </w:rPr>
      </w:pPr>
      <w:r w:rsidRPr="00733DC1">
        <w:rPr>
          <w:color w:val="000000"/>
          <w:sz w:val="28"/>
          <w:szCs w:val="28"/>
        </w:rPr>
        <w:t xml:space="preserve">Сейчас существует достаточно много средств борьбы с гриппом, ОРВИ и герпесом. При вирусных гепатитах и ВИЧ/СПИДе применяют единичные препараты. Что касается энтеровирусных инфекций, вирусных энцефалитов и других вирусных инфекций, то до сих пор практически отсутствуют </w:t>
      </w:r>
      <w:proofErr w:type="spellStart"/>
      <w:r w:rsidRPr="00733DC1">
        <w:rPr>
          <w:color w:val="000000"/>
          <w:sz w:val="28"/>
          <w:szCs w:val="28"/>
        </w:rPr>
        <w:t>химиоте</w:t>
      </w:r>
      <w:r w:rsidRPr="00733DC1">
        <w:rPr>
          <w:rStyle w:val="107"/>
          <w:color w:val="000000"/>
          <w:sz w:val="28"/>
          <w:szCs w:val="28"/>
        </w:rPr>
        <w:t>да</w:t>
      </w:r>
      <w:proofErr w:type="spellEnd"/>
      <w:r w:rsidRPr="00733DC1">
        <w:rPr>
          <w:rStyle w:val="107"/>
          <w:color w:val="000000"/>
          <w:sz w:val="28"/>
          <w:szCs w:val="28"/>
        </w:rPr>
        <w:t xml:space="preserve">. </w:t>
      </w:r>
    </w:p>
    <w:p w14:paraId="352E2FD4" w14:textId="31B2A811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color w:val="000000"/>
          <w:sz w:val="28"/>
          <w:szCs w:val="28"/>
          <w:lang w:val="az-Latn-AZ"/>
        </w:rPr>
      </w:pPr>
      <w:r w:rsidRPr="00733DC1">
        <w:rPr>
          <w:color w:val="000000"/>
          <w:sz w:val="28"/>
          <w:szCs w:val="28"/>
        </w:rPr>
        <w:t>Таким образом, антимикробные химиотерапе</w:t>
      </w:r>
      <w:r w:rsidR="00BB400B">
        <w:rPr>
          <w:color w:val="000000"/>
          <w:sz w:val="28"/>
          <w:szCs w:val="28"/>
        </w:rPr>
        <w:t>в</w:t>
      </w:r>
      <w:r w:rsidRPr="00733DC1">
        <w:rPr>
          <w:color w:val="000000"/>
          <w:sz w:val="28"/>
          <w:szCs w:val="28"/>
        </w:rPr>
        <w:t>тические препараты являются основным средством лечения и профилактики бактериальных, вирусных инфекций и заболеваний другой микробной этиологии. Они производятся и выпускаются в огромных количествах и в нашей стране, и за рубежом. Поэтому знание основных характеристик, а также механизмов действия и принципов применения антимикробных химиопрепаратов необходимо каждому врачу и медицинскому работнику.</w:t>
      </w:r>
    </w:p>
    <w:p w14:paraId="47EDAD35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  <w:lang w:val="az-Latn-AZ"/>
        </w:rPr>
      </w:pPr>
    </w:p>
    <w:p w14:paraId="041AB841" w14:textId="77777777" w:rsidR="00733DC1" w:rsidRPr="00733DC1" w:rsidRDefault="00733DC1" w:rsidP="00733DC1">
      <w:pPr>
        <w:pStyle w:val="172"/>
        <w:shd w:val="clear" w:color="auto" w:fill="auto"/>
        <w:tabs>
          <w:tab w:val="left" w:pos="305"/>
        </w:tabs>
        <w:spacing w:before="0" w:line="240" w:lineRule="auto"/>
        <w:ind w:left="543"/>
        <w:jc w:val="center"/>
        <w:rPr>
          <w:rStyle w:val="171"/>
          <w:b/>
          <w:bCs/>
          <w:color w:val="000000"/>
          <w:sz w:val="28"/>
          <w:szCs w:val="28"/>
          <w:lang w:val="az-Latn-AZ"/>
        </w:rPr>
      </w:pPr>
      <w:bookmarkStart w:id="0" w:name="bookmark49"/>
      <w:r w:rsidRPr="00733DC1">
        <w:rPr>
          <w:rStyle w:val="171"/>
          <w:b/>
          <w:bCs/>
          <w:color w:val="000000"/>
          <w:sz w:val="28"/>
          <w:szCs w:val="28"/>
          <w:lang w:val="ru-RU"/>
        </w:rPr>
        <w:t>Антисептические и дезинфицирующие вещества</w:t>
      </w:r>
      <w:bookmarkEnd w:id="0"/>
    </w:p>
    <w:p w14:paraId="101B3B9B" w14:textId="77777777" w:rsidR="00733DC1" w:rsidRPr="00733DC1" w:rsidRDefault="00733DC1" w:rsidP="00733DC1">
      <w:pPr>
        <w:pStyle w:val="172"/>
        <w:shd w:val="clear" w:color="auto" w:fill="auto"/>
        <w:tabs>
          <w:tab w:val="left" w:pos="305"/>
        </w:tabs>
        <w:spacing w:before="0" w:line="240" w:lineRule="auto"/>
        <w:ind w:left="543"/>
        <w:jc w:val="both"/>
        <w:rPr>
          <w:sz w:val="28"/>
          <w:szCs w:val="28"/>
          <w:lang w:val="az-Latn-AZ"/>
        </w:rPr>
      </w:pPr>
    </w:p>
    <w:p w14:paraId="7FCA604D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Основой антисептики являются противомикробные вещества, называемые антисептиками, резко снижающие численность микробов в ране, на поверхности организма и т. д.</w:t>
      </w:r>
    </w:p>
    <w:p w14:paraId="11DD769E" w14:textId="1F97215A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 xml:space="preserve">По химическому составу различают следующие антисептики: галогены – препараты йода (спиртовой раствор йода, раствор Люголя, йодоформ, </w:t>
      </w:r>
      <w:proofErr w:type="spellStart"/>
      <w:r w:rsidRPr="00733DC1">
        <w:rPr>
          <w:color w:val="000000"/>
          <w:sz w:val="28"/>
          <w:szCs w:val="28"/>
        </w:rPr>
        <w:t>йодинол</w:t>
      </w:r>
      <w:proofErr w:type="spellEnd"/>
      <w:r w:rsidRPr="00733DC1">
        <w:rPr>
          <w:color w:val="000000"/>
          <w:sz w:val="28"/>
          <w:szCs w:val="28"/>
        </w:rPr>
        <w:t xml:space="preserve">, </w:t>
      </w:r>
      <w:proofErr w:type="spellStart"/>
      <w:r w:rsidRPr="00733DC1">
        <w:rPr>
          <w:color w:val="000000"/>
          <w:sz w:val="28"/>
          <w:szCs w:val="28"/>
        </w:rPr>
        <w:t>йодопирин</w:t>
      </w:r>
      <w:proofErr w:type="spellEnd"/>
      <w:r w:rsidRPr="00733DC1">
        <w:rPr>
          <w:color w:val="000000"/>
          <w:sz w:val="28"/>
          <w:szCs w:val="28"/>
        </w:rPr>
        <w:t>), хлора (</w:t>
      </w:r>
      <w:proofErr w:type="spellStart"/>
      <w:r w:rsidRPr="00733DC1">
        <w:rPr>
          <w:color w:val="000000"/>
          <w:sz w:val="28"/>
          <w:szCs w:val="28"/>
        </w:rPr>
        <w:t>хпорамины</w:t>
      </w:r>
      <w:proofErr w:type="spellEnd"/>
      <w:r w:rsidRPr="00733DC1">
        <w:rPr>
          <w:color w:val="000000"/>
          <w:sz w:val="28"/>
          <w:szCs w:val="28"/>
        </w:rPr>
        <w:t>, хлориты);</w:t>
      </w:r>
      <w:r w:rsidRPr="00733DC1">
        <w:rPr>
          <w:sz w:val="28"/>
          <w:szCs w:val="28"/>
        </w:rPr>
        <w:t xml:space="preserve"> </w:t>
      </w:r>
      <w:r w:rsidRPr="00733DC1">
        <w:rPr>
          <w:color w:val="000000"/>
          <w:sz w:val="28"/>
          <w:szCs w:val="28"/>
        </w:rPr>
        <w:t>перекись водорода, кадия перманганат, обладающие. как и галогены, окислительными свойствами: кислоты и их соли (борная, сали</w:t>
      </w:r>
      <w:r w:rsidR="00BB400B">
        <w:rPr>
          <w:color w:val="000000"/>
          <w:sz w:val="28"/>
          <w:szCs w:val="28"/>
        </w:rPr>
        <w:t>ц</w:t>
      </w:r>
      <w:r w:rsidRPr="00733DC1">
        <w:rPr>
          <w:color w:val="000000"/>
          <w:sz w:val="28"/>
          <w:szCs w:val="28"/>
        </w:rPr>
        <w:t xml:space="preserve">иловая. </w:t>
      </w:r>
      <w:proofErr w:type="spellStart"/>
      <w:r w:rsidRPr="00733DC1">
        <w:rPr>
          <w:color w:val="000000"/>
          <w:sz w:val="28"/>
          <w:szCs w:val="28"/>
        </w:rPr>
        <w:t>тетраборат</w:t>
      </w:r>
      <w:proofErr w:type="spellEnd"/>
      <w:r w:rsidRPr="00733DC1">
        <w:rPr>
          <w:color w:val="000000"/>
          <w:sz w:val="28"/>
          <w:szCs w:val="28"/>
        </w:rPr>
        <w:t xml:space="preserve"> натрия), щелочи (аммиак и его соли, бура); спирты (70°-80° этанол и др.); альдегиды (формальдегид, </w:t>
      </w:r>
      <w:proofErr w:type="spellStart"/>
      <w:r w:rsidRPr="00733DC1">
        <w:rPr>
          <w:color w:val="000000"/>
          <w:sz w:val="28"/>
          <w:szCs w:val="28"/>
        </w:rPr>
        <w:t>гексаметилен</w:t>
      </w:r>
      <w:r w:rsidR="00BB400B">
        <w:rPr>
          <w:color w:val="000000"/>
          <w:sz w:val="28"/>
          <w:szCs w:val="28"/>
        </w:rPr>
        <w:t>т</w:t>
      </w:r>
      <w:r w:rsidRPr="00733DC1">
        <w:rPr>
          <w:color w:val="000000"/>
          <w:sz w:val="28"/>
          <w:szCs w:val="28"/>
        </w:rPr>
        <w:t>етрамин</w:t>
      </w:r>
      <w:proofErr w:type="spellEnd"/>
      <w:r w:rsidRPr="00733DC1">
        <w:rPr>
          <w:color w:val="000000"/>
          <w:sz w:val="28"/>
          <w:szCs w:val="28"/>
        </w:rPr>
        <w:t>, бета-</w:t>
      </w:r>
      <w:proofErr w:type="spellStart"/>
      <w:r w:rsidRPr="00733DC1">
        <w:rPr>
          <w:color w:val="000000"/>
          <w:sz w:val="28"/>
          <w:szCs w:val="28"/>
        </w:rPr>
        <w:t>пропиолактон</w:t>
      </w:r>
      <w:proofErr w:type="spellEnd"/>
      <w:r w:rsidRPr="00733DC1">
        <w:rPr>
          <w:color w:val="000000"/>
          <w:sz w:val="28"/>
          <w:szCs w:val="28"/>
        </w:rPr>
        <w:t>);</w:t>
      </w:r>
      <w:r w:rsidRPr="00733DC1">
        <w:rPr>
          <w:sz w:val="28"/>
          <w:szCs w:val="28"/>
        </w:rPr>
        <w:t xml:space="preserve"> </w:t>
      </w:r>
      <w:r w:rsidRPr="00733DC1">
        <w:rPr>
          <w:color w:val="000000"/>
          <w:sz w:val="28"/>
          <w:szCs w:val="28"/>
        </w:rPr>
        <w:t>детергенты (</w:t>
      </w:r>
      <w:proofErr w:type="spellStart"/>
      <w:r w:rsidRPr="00733DC1">
        <w:rPr>
          <w:color w:val="000000"/>
          <w:sz w:val="28"/>
          <w:szCs w:val="28"/>
        </w:rPr>
        <w:t>декамим</w:t>
      </w:r>
      <w:proofErr w:type="spellEnd"/>
      <w:r w:rsidRPr="00733DC1">
        <w:rPr>
          <w:color w:val="000000"/>
          <w:sz w:val="28"/>
          <w:szCs w:val="28"/>
        </w:rPr>
        <w:t xml:space="preserve">, хлоргексидин. это- </w:t>
      </w:r>
      <w:proofErr w:type="spellStart"/>
      <w:r w:rsidRPr="00733DC1">
        <w:rPr>
          <w:color w:val="000000"/>
          <w:sz w:val="28"/>
          <w:szCs w:val="28"/>
        </w:rPr>
        <w:t>ний</w:t>
      </w:r>
      <w:proofErr w:type="spellEnd"/>
      <w:r w:rsidRPr="00733DC1">
        <w:rPr>
          <w:color w:val="000000"/>
          <w:sz w:val="28"/>
          <w:szCs w:val="28"/>
        </w:rPr>
        <w:t xml:space="preserve"> и др.);</w:t>
      </w:r>
      <w:r w:rsidRPr="00733DC1">
        <w:rPr>
          <w:sz w:val="28"/>
          <w:szCs w:val="28"/>
        </w:rPr>
        <w:t xml:space="preserve"> </w:t>
      </w:r>
      <w:r w:rsidRPr="00733DC1">
        <w:rPr>
          <w:color w:val="000000"/>
          <w:sz w:val="28"/>
          <w:szCs w:val="28"/>
        </w:rPr>
        <w:t xml:space="preserve">производные 8-оксихинолина (хинозол, </w:t>
      </w:r>
      <w:proofErr w:type="spellStart"/>
      <w:r w:rsidRPr="00733DC1">
        <w:rPr>
          <w:color w:val="000000"/>
          <w:sz w:val="28"/>
          <w:szCs w:val="28"/>
        </w:rPr>
        <w:t>интестопан</w:t>
      </w:r>
      <w:proofErr w:type="spellEnd"/>
      <w:r w:rsidRPr="00733DC1">
        <w:rPr>
          <w:color w:val="000000"/>
          <w:sz w:val="28"/>
          <w:szCs w:val="28"/>
        </w:rPr>
        <w:t xml:space="preserve">, </w:t>
      </w:r>
      <w:proofErr w:type="spellStart"/>
      <w:r w:rsidRPr="00733DC1">
        <w:rPr>
          <w:color w:val="000000"/>
          <w:sz w:val="28"/>
          <w:szCs w:val="28"/>
        </w:rPr>
        <w:t>нитроксолин</w:t>
      </w:r>
      <w:proofErr w:type="spellEnd"/>
      <w:r w:rsidRPr="00733DC1">
        <w:rPr>
          <w:color w:val="000000"/>
          <w:sz w:val="28"/>
          <w:szCs w:val="28"/>
        </w:rPr>
        <w:t>), 4-хинолона (</w:t>
      </w:r>
      <w:proofErr w:type="spellStart"/>
      <w:r w:rsidRPr="00733DC1">
        <w:rPr>
          <w:color w:val="000000"/>
          <w:sz w:val="28"/>
          <w:szCs w:val="28"/>
        </w:rPr>
        <w:t>оксолиновая</w:t>
      </w:r>
      <w:proofErr w:type="spellEnd"/>
      <w:r w:rsidRPr="00733DC1">
        <w:rPr>
          <w:color w:val="000000"/>
          <w:sz w:val="28"/>
          <w:szCs w:val="28"/>
        </w:rPr>
        <w:t xml:space="preserve"> кислота), </w:t>
      </w:r>
      <w:proofErr w:type="spellStart"/>
      <w:r w:rsidRPr="00733DC1">
        <w:rPr>
          <w:color w:val="000000"/>
          <w:sz w:val="28"/>
          <w:szCs w:val="28"/>
        </w:rPr>
        <w:t>хиноксалина</w:t>
      </w:r>
      <w:proofErr w:type="spellEnd"/>
      <w:r w:rsidRPr="00733DC1">
        <w:rPr>
          <w:color w:val="000000"/>
          <w:sz w:val="28"/>
          <w:szCs w:val="28"/>
        </w:rPr>
        <w:t xml:space="preserve"> (</w:t>
      </w:r>
      <w:proofErr w:type="spellStart"/>
      <w:r w:rsidRPr="00733DC1">
        <w:rPr>
          <w:color w:val="000000"/>
          <w:sz w:val="28"/>
          <w:szCs w:val="28"/>
        </w:rPr>
        <w:t>хиноксидин</w:t>
      </w:r>
      <w:proofErr w:type="spellEnd"/>
      <w:r w:rsidRPr="00733DC1">
        <w:rPr>
          <w:color w:val="000000"/>
          <w:sz w:val="28"/>
          <w:szCs w:val="28"/>
        </w:rPr>
        <w:t xml:space="preserve">, </w:t>
      </w:r>
      <w:proofErr w:type="spellStart"/>
      <w:r w:rsidRPr="00733DC1">
        <w:rPr>
          <w:color w:val="000000"/>
          <w:sz w:val="28"/>
          <w:szCs w:val="28"/>
        </w:rPr>
        <w:t>диоксилин</w:t>
      </w:r>
      <w:proofErr w:type="spellEnd"/>
      <w:r w:rsidRPr="00733DC1">
        <w:rPr>
          <w:color w:val="000000"/>
          <w:sz w:val="28"/>
          <w:szCs w:val="28"/>
        </w:rPr>
        <w:t>);</w:t>
      </w:r>
    </w:p>
    <w:p w14:paraId="781C3CA0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 xml:space="preserve">производные </w:t>
      </w:r>
      <w:proofErr w:type="spellStart"/>
      <w:r w:rsidRPr="00733DC1">
        <w:rPr>
          <w:color w:val="000000"/>
          <w:sz w:val="28"/>
          <w:szCs w:val="28"/>
        </w:rPr>
        <w:t>нитрофурана</w:t>
      </w:r>
      <w:proofErr w:type="spellEnd"/>
      <w:r w:rsidRPr="00733DC1">
        <w:rPr>
          <w:color w:val="000000"/>
          <w:sz w:val="28"/>
          <w:szCs w:val="28"/>
        </w:rPr>
        <w:t xml:space="preserve"> (фурацилин, </w:t>
      </w:r>
      <w:proofErr w:type="spellStart"/>
      <w:r w:rsidRPr="00733DC1">
        <w:rPr>
          <w:color w:val="000000"/>
          <w:sz w:val="28"/>
          <w:szCs w:val="28"/>
        </w:rPr>
        <w:t>фурагин</w:t>
      </w:r>
      <w:proofErr w:type="spellEnd"/>
      <w:r w:rsidRPr="00733DC1">
        <w:rPr>
          <w:color w:val="000000"/>
          <w:sz w:val="28"/>
          <w:szCs w:val="28"/>
        </w:rPr>
        <w:t>, фуразолидон);</w:t>
      </w:r>
    </w:p>
    <w:p w14:paraId="6E4EACED" w14:textId="59F33326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прои</w:t>
      </w:r>
      <w:r w:rsidR="00BB400B">
        <w:rPr>
          <w:color w:val="000000"/>
          <w:sz w:val="28"/>
          <w:szCs w:val="28"/>
        </w:rPr>
        <w:t>зводн</w:t>
      </w:r>
      <w:r w:rsidRPr="00733DC1">
        <w:rPr>
          <w:color w:val="000000"/>
          <w:sz w:val="28"/>
          <w:szCs w:val="28"/>
        </w:rPr>
        <w:t xml:space="preserve">ые фенола (трикрезол, </w:t>
      </w:r>
      <w:proofErr w:type="spellStart"/>
      <w:r w:rsidRPr="00733DC1">
        <w:rPr>
          <w:color w:val="000000"/>
          <w:sz w:val="28"/>
          <w:szCs w:val="28"/>
        </w:rPr>
        <w:t>фенилрезор</w:t>
      </w:r>
      <w:r w:rsidR="00BB400B">
        <w:rPr>
          <w:color w:val="000000"/>
          <w:sz w:val="28"/>
          <w:szCs w:val="28"/>
        </w:rPr>
        <w:t>ц</w:t>
      </w:r>
      <w:r w:rsidRPr="00733DC1">
        <w:rPr>
          <w:color w:val="000000"/>
          <w:sz w:val="28"/>
          <w:szCs w:val="28"/>
        </w:rPr>
        <w:t>ин</w:t>
      </w:r>
      <w:proofErr w:type="spellEnd"/>
      <w:r w:rsidRPr="00733DC1">
        <w:rPr>
          <w:color w:val="000000"/>
          <w:sz w:val="28"/>
          <w:szCs w:val="28"/>
        </w:rPr>
        <w:t xml:space="preserve">. </w:t>
      </w:r>
      <w:proofErr w:type="spellStart"/>
      <w:r w:rsidRPr="00733DC1">
        <w:rPr>
          <w:color w:val="000000"/>
          <w:sz w:val="28"/>
          <w:szCs w:val="28"/>
        </w:rPr>
        <w:t>фенилсали</w:t>
      </w:r>
      <w:r w:rsidR="00BB400B">
        <w:rPr>
          <w:color w:val="000000"/>
          <w:sz w:val="28"/>
          <w:szCs w:val="28"/>
        </w:rPr>
        <w:t>ц</w:t>
      </w:r>
      <w:r w:rsidRPr="00733DC1">
        <w:rPr>
          <w:color w:val="000000"/>
          <w:sz w:val="28"/>
          <w:szCs w:val="28"/>
        </w:rPr>
        <w:t>илат</w:t>
      </w:r>
      <w:proofErr w:type="spellEnd"/>
      <w:r w:rsidRPr="00733DC1">
        <w:rPr>
          <w:color w:val="000000"/>
          <w:sz w:val="28"/>
          <w:szCs w:val="28"/>
        </w:rPr>
        <w:t xml:space="preserve">), </w:t>
      </w:r>
      <w:proofErr w:type="spellStart"/>
      <w:r w:rsidRPr="00733DC1">
        <w:rPr>
          <w:color w:val="000000"/>
          <w:sz w:val="28"/>
          <w:szCs w:val="28"/>
        </w:rPr>
        <w:t>дегги</w:t>
      </w:r>
      <w:proofErr w:type="spellEnd"/>
      <w:r w:rsidRPr="00733DC1">
        <w:rPr>
          <w:color w:val="000000"/>
          <w:sz w:val="28"/>
          <w:szCs w:val="28"/>
        </w:rPr>
        <w:t xml:space="preserve"> (деготь березовый, ихтиол и</w:t>
      </w:r>
      <w:r w:rsidR="00BB400B">
        <w:rPr>
          <w:color w:val="000000"/>
          <w:sz w:val="28"/>
          <w:szCs w:val="28"/>
        </w:rPr>
        <w:t xml:space="preserve"> </w:t>
      </w:r>
      <w:r w:rsidRPr="00733DC1">
        <w:rPr>
          <w:color w:val="000000"/>
          <w:sz w:val="28"/>
          <w:szCs w:val="28"/>
        </w:rPr>
        <w:t>др.;</w:t>
      </w:r>
    </w:p>
    <w:p w14:paraId="5B4CE207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красители (бриллиантовый зеленый, мети</w:t>
      </w:r>
      <w:r w:rsidRPr="00733DC1">
        <w:rPr>
          <w:color w:val="000000"/>
          <w:sz w:val="28"/>
          <w:szCs w:val="28"/>
        </w:rPr>
        <w:softHyphen/>
        <w:t xml:space="preserve">леновый синий, </w:t>
      </w:r>
      <w:proofErr w:type="spellStart"/>
      <w:r w:rsidRPr="00733DC1">
        <w:rPr>
          <w:color w:val="000000"/>
          <w:sz w:val="28"/>
          <w:szCs w:val="28"/>
        </w:rPr>
        <w:t>этакрилина</w:t>
      </w:r>
      <w:proofErr w:type="spellEnd"/>
      <w:r w:rsidRPr="00733DC1">
        <w:rPr>
          <w:color w:val="000000"/>
          <w:sz w:val="28"/>
          <w:szCs w:val="28"/>
        </w:rPr>
        <w:t xml:space="preserve"> лактат);</w:t>
      </w:r>
    </w:p>
    <w:p w14:paraId="2F880FF8" w14:textId="6A57BE89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 xml:space="preserve">соединения тяжелых металлов (дихлорид и </w:t>
      </w:r>
      <w:proofErr w:type="spellStart"/>
      <w:r w:rsidRPr="00733DC1">
        <w:rPr>
          <w:color w:val="000000"/>
          <w:sz w:val="28"/>
          <w:szCs w:val="28"/>
        </w:rPr>
        <w:t>оксицианид</w:t>
      </w:r>
      <w:proofErr w:type="spellEnd"/>
      <w:r w:rsidRPr="00733DC1">
        <w:rPr>
          <w:color w:val="000000"/>
          <w:sz w:val="28"/>
          <w:szCs w:val="28"/>
        </w:rPr>
        <w:t xml:space="preserve"> р</w:t>
      </w:r>
      <w:r w:rsidR="00BB400B">
        <w:rPr>
          <w:color w:val="000000"/>
          <w:sz w:val="28"/>
          <w:szCs w:val="28"/>
        </w:rPr>
        <w:t>т</w:t>
      </w:r>
      <w:r w:rsidRPr="00733DC1">
        <w:rPr>
          <w:color w:val="000000"/>
          <w:sz w:val="28"/>
          <w:szCs w:val="28"/>
        </w:rPr>
        <w:t>ути, нитрат серебря, колларгол, протаргол, сульфат цинка).</w:t>
      </w:r>
    </w:p>
    <w:p w14:paraId="11D96660" w14:textId="38DA5B5D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 xml:space="preserve">Для дезинфекции, т. е. уничтожения возбудителей инфекций в окружающей </w:t>
      </w:r>
      <w:r w:rsidRPr="00733DC1">
        <w:rPr>
          <w:color w:val="000000"/>
          <w:sz w:val="28"/>
          <w:szCs w:val="28"/>
        </w:rPr>
        <w:lastRenderedPageBreak/>
        <w:t xml:space="preserve">среде, применяют разнообразные химические вещества. К наиболее распространенным дезинфицирующим средствам относят </w:t>
      </w:r>
      <w:proofErr w:type="gramStart"/>
      <w:r w:rsidRPr="00733DC1">
        <w:rPr>
          <w:color w:val="000000"/>
          <w:sz w:val="28"/>
          <w:szCs w:val="28"/>
        </w:rPr>
        <w:t>хлор-содержа</w:t>
      </w:r>
      <w:r w:rsidR="00BB400B">
        <w:rPr>
          <w:color w:val="000000"/>
          <w:sz w:val="28"/>
          <w:szCs w:val="28"/>
        </w:rPr>
        <w:t>щ</w:t>
      </w:r>
      <w:r w:rsidRPr="00733DC1">
        <w:rPr>
          <w:color w:val="000000"/>
          <w:sz w:val="28"/>
          <w:szCs w:val="28"/>
        </w:rPr>
        <w:t>ие</w:t>
      </w:r>
      <w:proofErr w:type="gramEnd"/>
      <w:r w:rsidRPr="00733DC1">
        <w:rPr>
          <w:color w:val="000000"/>
          <w:sz w:val="28"/>
          <w:szCs w:val="28"/>
        </w:rPr>
        <w:t xml:space="preserve">, фенольные, четвертичные аммониевые и перекисные соединения. К неорганическим хлорсодержащим соединениям относят хлорную известь, белильную известь, гипохлорид кальция, гипохлорит натрия. К органическим хлорсодержащим соединениям относят хлорамин Б, дезам, дихлор-1-судьфохлорантин, </w:t>
      </w:r>
      <w:proofErr w:type="spellStart"/>
      <w:r w:rsidRPr="00733DC1">
        <w:rPr>
          <w:color w:val="000000"/>
          <w:sz w:val="28"/>
          <w:szCs w:val="28"/>
        </w:rPr>
        <w:t>хлорцин</w:t>
      </w:r>
      <w:proofErr w:type="spellEnd"/>
      <w:r w:rsidRPr="00733DC1">
        <w:rPr>
          <w:color w:val="000000"/>
          <w:sz w:val="28"/>
          <w:szCs w:val="28"/>
        </w:rPr>
        <w:t xml:space="preserve">, хлор- </w:t>
      </w:r>
      <w:proofErr w:type="spellStart"/>
      <w:r w:rsidRPr="00733DC1">
        <w:rPr>
          <w:color w:val="000000"/>
          <w:sz w:val="28"/>
          <w:szCs w:val="28"/>
        </w:rPr>
        <w:t>дезин</w:t>
      </w:r>
      <w:proofErr w:type="spellEnd"/>
      <w:r w:rsidRPr="00733DC1">
        <w:rPr>
          <w:color w:val="000000"/>
          <w:sz w:val="28"/>
          <w:szCs w:val="28"/>
        </w:rPr>
        <w:t xml:space="preserve">. Фенольными соединениями являются лизол и хлор-бета-нафтол, </w:t>
      </w:r>
      <w:proofErr w:type="spellStart"/>
      <w:r w:rsidRPr="00733DC1">
        <w:rPr>
          <w:color w:val="000000"/>
          <w:sz w:val="28"/>
          <w:szCs w:val="28"/>
        </w:rPr>
        <w:t>гексахлорофен</w:t>
      </w:r>
      <w:proofErr w:type="spellEnd"/>
      <w:r w:rsidRPr="00733DC1">
        <w:rPr>
          <w:color w:val="000000"/>
          <w:sz w:val="28"/>
          <w:szCs w:val="28"/>
        </w:rPr>
        <w:t xml:space="preserve"> и др. Перспективной группой дезинфицирующих соединений являются поверхностно-активные вещества, относящиеся к четвертичным аммониевым соединениям и </w:t>
      </w:r>
      <w:proofErr w:type="spellStart"/>
      <w:r w:rsidRPr="00733DC1">
        <w:rPr>
          <w:color w:val="000000"/>
          <w:sz w:val="28"/>
          <w:szCs w:val="28"/>
        </w:rPr>
        <w:t>амфолитам</w:t>
      </w:r>
      <w:proofErr w:type="spellEnd"/>
      <w:r w:rsidRPr="00733DC1">
        <w:rPr>
          <w:color w:val="000000"/>
          <w:sz w:val="28"/>
          <w:szCs w:val="28"/>
        </w:rPr>
        <w:t>, обладающие бактерицидными, моющими свойствами и низкой токсичностью (</w:t>
      </w:r>
      <w:proofErr w:type="spellStart"/>
      <w:r w:rsidRPr="00733DC1">
        <w:rPr>
          <w:color w:val="000000"/>
          <w:sz w:val="28"/>
          <w:szCs w:val="28"/>
        </w:rPr>
        <w:t>ниртан</w:t>
      </w:r>
      <w:proofErr w:type="spellEnd"/>
      <w:r w:rsidRPr="00733DC1">
        <w:rPr>
          <w:color w:val="000000"/>
          <w:sz w:val="28"/>
          <w:szCs w:val="28"/>
        </w:rPr>
        <w:t xml:space="preserve">, </w:t>
      </w:r>
      <w:proofErr w:type="spellStart"/>
      <w:r w:rsidRPr="00733DC1">
        <w:rPr>
          <w:color w:val="000000"/>
          <w:sz w:val="28"/>
          <w:szCs w:val="28"/>
        </w:rPr>
        <w:t>амфолан</w:t>
      </w:r>
      <w:proofErr w:type="spellEnd"/>
      <w:r w:rsidRPr="00733DC1">
        <w:rPr>
          <w:color w:val="000000"/>
          <w:sz w:val="28"/>
          <w:szCs w:val="28"/>
        </w:rPr>
        <w:t xml:space="preserve"> и др.). К перекис</w:t>
      </w:r>
      <w:r w:rsidR="00BB400B">
        <w:rPr>
          <w:color w:val="000000"/>
          <w:sz w:val="28"/>
          <w:szCs w:val="28"/>
        </w:rPr>
        <w:t>н</w:t>
      </w:r>
      <w:r w:rsidRPr="00733DC1">
        <w:rPr>
          <w:color w:val="000000"/>
          <w:sz w:val="28"/>
          <w:szCs w:val="28"/>
        </w:rPr>
        <w:t xml:space="preserve">ым соединениям относят пергидроль (30% водный раствор перекиси водорода) и </w:t>
      </w:r>
      <w:proofErr w:type="spellStart"/>
      <w:r w:rsidRPr="00733DC1">
        <w:rPr>
          <w:color w:val="000000"/>
          <w:sz w:val="28"/>
          <w:szCs w:val="28"/>
        </w:rPr>
        <w:t>дезоксон</w:t>
      </w:r>
      <w:proofErr w:type="spellEnd"/>
      <w:r w:rsidRPr="00733DC1">
        <w:rPr>
          <w:color w:val="000000"/>
          <w:sz w:val="28"/>
          <w:szCs w:val="28"/>
          <w:lang w:eastAsia="en-US"/>
        </w:rPr>
        <w:t>-</w:t>
      </w:r>
      <w:r w:rsidRPr="00733DC1">
        <w:rPr>
          <w:color w:val="000000"/>
          <w:sz w:val="28"/>
          <w:szCs w:val="28"/>
          <w:lang w:val="en-US" w:eastAsia="en-US"/>
        </w:rPr>
        <w:t>l</w:t>
      </w:r>
      <w:r w:rsidRPr="00733DC1">
        <w:rPr>
          <w:color w:val="000000"/>
          <w:sz w:val="28"/>
          <w:szCs w:val="28"/>
          <w:lang w:eastAsia="en-US"/>
        </w:rPr>
        <w:t xml:space="preserve">. </w:t>
      </w:r>
      <w:r w:rsidRPr="00733DC1">
        <w:rPr>
          <w:color w:val="000000"/>
          <w:sz w:val="28"/>
          <w:szCs w:val="28"/>
        </w:rPr>
        <w:t>Для дезинфекции применяются также детергенты (хлоргексидин и др.), кислоты (например, 40% раствор уксусной кислоты для противогрибкового обеззараживания обуви), альде</w:t>
      </w:r>
      <w:r w:rsidRPr="00733DC1">
        <w:rPr>
          <w:color w:val="000000"/>
          <w:sz w:val="28"/>
          <w:szCs w:val="28"/>
        </w:rPr>
        <w:softHyphen/>
        <w:t xml:space="preserve">гиды (формальдегид, </w:t>
      </w:r>
      <w:proofErr w:type="spellStart"/>
      <w:r w:rsidRPr="00733DC1">
        <w:rPr>
          <w:color w:val="000000"/>
          <w:sz w:val="28"/>
          <w:szCs w:val="28"/>
        </w:rPr>
        <w:t>глютаральдегид</w:t>
      </w:r>
      <w:proofErr w:type="spellEnd"/>
      <w:r w:rsidRPr="00733DC1">
        <w:rPr>
          <w:color w:val="000000"/>
          <w:sz w:val="28"/>
          <w:szCs w:val="28"/>
        </w:rPr>
        <w:t xml:space="preserve"> и др.).</w:t>
      </w:r>
    </w:p>
    <w:p w14:paraId="5C393D13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Для дезинфекции помещений, а также оборудования и аппаратуры используют газовую смесь из оксида этилена с метил бром илом. Дезинфекцию проводят в герметичных условиях.</w:t>
      </w:r>
    </w:p>
    <w:p w14:paraId="1AE8F7B1" w14:textId="77777777" w:rsidR="00733DC1" w:rsidRPr="00733DC1" w:rsidRDefault="00733DC1" w:rsidP="00733DC1">
      <w:pPr>
        <w:pStyle w:val="BodyText"/>
        <w:shd w:val="clear" w:color="auto" w:fill="auto"/>
        <w:spacing w:line="240" w:lineRule="auto"/>
        <w:ind w:firstLine="543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Перечисленные химические вещества можно разделить на следующие основные группы по механизму действия:</w:t>
      </w:r>
    </w:p>
    <w:p w14:paraId="76730974" w14:textId="77777777" w:rsidR="00733DC1" w:rsidRPr="00733DC1" w:rsidRDefault="00733DC1" w:rsidP="00733DC1">
      <w:pPr>
        <w:pStyle w:val="BodyText"/>
        <w:numPr>
          <w:ilvl w:val="0"/>
          <w:numId w:val="17"/>
        </w:numPr>
        <w:shd w:val="clear" w:color="auto" w:fill="auto"/>
        <w:tabs>
          <w:tab w:val="left" w:pos="334"/>
          <w:tab w:val="left" w:pos="567"/>
        </w:tabs>
        <w:spacing w:line="240" w:lineRule="auto"/>
        <w:ind w:firstLine="284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деструктивный механизм с литическим или денатурирующим эффектом;</w:t>
      </w:r>
    </w:p>
    <w:p w14:paraId="363EA446" w14:textId="77777777" w:rsidR="00733DC1" w:rsidRPr="00733DC1" w:rsidRDefault="00733DC1" w:rsidP="00733DC1">
      <w:pPr>
        <w:pStyle w:val="BodyText"/>
        <w:numPr>
          <w:ilvl w:val="0"/>
          <w:numId w:val="17"/>
        </w:numPr>
        <w:shd w:val="clear" w:color="auto" w:fill="auto"/>
        <w:tabs>
          <w:tab w:val="left" w:pos="342"/>
          <w:tab w:val="left" w:pos="567"/>
        </w:tabs>
        <w:spacing w:line="240" w:lineRule="auto"/>
        <w:ind w:firstLine="284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окислительный механизм (перекись водорода, перманганат калия, галогены);</w:t>
      </w:r>
    </w:p>
    <w:p w14:paraId="1C30D218" w14:textId="77777777" w:rsidR="00733DC1" w:rsidRPr="00733DC1" w:rsidRDefault="00733DC1" w:rsidP="00733DC1">
      <w:pPr>
        <w:pStyle w:val="BodyText"/>
        <w:numPr>
          <w:ilvl w:val="0"/>
          <w:numId w:val="17"/>
        </w:numPr>
        <w:shd w:val="clear" w:color="auto" w:fill="auto"/>
        <w:tabs>
          <w:tab w:val="left" w:pos="360"/>
          <w:tab w:val="left" w:pos="567"/>
        </w:tabs>
        <w:spacing w:line="240" w:lineRule="auto"/>
        <w:ind w:firstLine="284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мембранно-атакующий механизм (например, детергенты, нарушающие проницаемость мембран);</w:t>
      </w:r>
    </w:p>
    <w:p w14:paraId="17F8B332" w14:textId="77777777" w:rsidR="00733DC1" w:rsidRPr="00733DC1" w:rsidRDefault="00733DC1" w:rsidP="00733DC1">
      <w:pPr>
        <w:pStyle w:val="BodyText"/>
        <w:numPr>
          <w:ilvl w:val="0"/>
          <w:numId w:val="17"/>
        </w:numPr>
        <w:shd w:val="clear" w:color="auto" w:fill="auto"/>
        <w:tabs>
          <w:tab w:val="left" w:pos="310"/>
          <w:tab w:val="left" w:pos="567"/>
        </w:tabs>
        <w:spacing w:line="240" w:lineRule="auto"/>
        <w:ind w:firstLine="284"/>
        <w:rPr>
          <w:sz w:val="28"/>
          <w:szCs w:val="28"/>
        </w:rPr>
      </w:pPr>
      <w:r w:rsidRPr="00733DC1">
        <w:rPr>
          <w:color w:val="000000"/>
          <w:sz w:val="28"/>
          <w:szCs w:val="28"/>
        </w:rPr>
        <w:t>антиферментный механизм (например, соли тяжелых металлов. 8-оксихинолины и др.).</w:t>
      </w:r>
    </w:p>
    <w:p w14:paraId="06272D0D" w14:textId="77777777" w:rsidR="00733DC1" w:rsidRPr="00733DC1" w:rsidRDefault="00733DC1" w:rsidP="00733DC1">
      <w:pPr>
        <w:rPr>
          <w:sz w:val="28"/>
          <w:szCs w:val="28"/>
        </w:rPr>
      </w:pPr>
    </w:p>
    <w:sectPr w:rsidR="00733DC1" w:rsidRPr="00733DC1" w:rsidSect="00A15B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BF"/>
    <w:multiLevelType w:val="multilevel"/>
    <w:tmpl w:val="00AC05F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 w15:restartNumberingAfterBreak="0">
    <w:nsid w:val="05A54638"/>
    <w:multiLevelType w:val="multilevel"/>
    <w:tmpl w:val="1F6CF41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C11295A"/>
    <w:multiLevelType w:val="hybridMultilevel"/>
    <w:tmpl w:val="592EB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E441A"/>
    <w:multiLevelType w:val="hybridMultilevel"/>
    <w:tmpl w:val="ADE0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922BA"/>
    <w:multiLevelType w:val="hybridMultilevel"/>
    <w:tmpl w:val="C7E4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74F65"/>
    <w:multiLevelType w:val="hybridMultilevel"/>
    <w:tmpl w:val="225691BE"/>
    <w:lvl w:ilvl="0" w:tplc="5C709DCC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6" w15:restartNumberingAfterBreak="0">
    <w:nsid w:val="15CA216D"/>
    <w:multiLevelType w:val="multilevel"/>
    <w:tmpl w:val="1F6CF41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7" w15:restartNumberingAfterBreak="0">
    <w:nsid w:val="1A351DC1"/>
    <w:multiLevelType w:val="hybridMultilevel"/>
    <w:tmpl w:val="712C2280"/>
    <w:lvl w:ilvl="0" w:tplc="5C709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05B07"/>
    <w:multiLevelType w:val="hybridMultilevel"/>
    <w:tmpl w:val="A87A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824EB"/>
    <w:multiLevelType w:val="hybridMultilevel"/>
    <w:tmpl w:val="0C380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808BC"/>
    <w:multiLevelType w:val="multilevel"/>
    <w:tmpl w:val="6DE8D45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1" w15:restartNumberingAfterBreak="0">
    <w:nsid w:val="3F8D3FF8"/>
    <w:multiLevelType w:val="hybridMultilevel"/>
    <w:tmpl w:val="9FB45BA2"/>
    <w:lvl w:ilvl="0" w:tplc="5C709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B51C7"/>
    <w:multiLevelType w:val="hybridMultilevel"/>
    <w:tmpl w:val="169E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22F1B"/>
    <w:multiLevelType w:val="hybridMultilevel"/>
    <w:tmpl w:val="C2444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70905"/>
    <w:multiLevelType w:val="hybridMultilevel"/>
    <w:tmpl w:val="5302FCB2"/>
    <w:lvl w:ilvl="0" w:tplc="5C709D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C205345"/>
    <w:multiLevelType w:val="multilevel"/>
    <w:tmpl w:val="6DE8D45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6F1A0203"/>
    <w:multiLevelType w:val="hybridMultilevel"/>
    <w:tmpl w:val="9B2EC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868297">
    <w:abstractNumId w:val="4"/>
  </w:num>
  <w:num w:numId="2" w16cid:durableId="1522666984">
    <w:abstractNumId w:val="8"/>
  </w:num>
  <w:num w:numId="3" w16cid:durableId="1090351297">
    <w:abstractNumId w:val="16"/>
  </w:num>
  <w:num w:numId="4" w16cid:durableId="1729647506">
    <w:abstractNumId w:val="13"/>
  </w:num>
  <w:num w:numId="5" w16cid:durableId="1028605049">
    <w:abstractNumId w:val="3"/>
  </w:num>
  <w:num w:numId="6" w16cid:durableId="1458792591">
    <w:abstractNumId w:val="2"/>
  </w:num>
  <w:num w:numId="7" w16cid:durableId="1144663971">
    <w:abstractNumId w:val="9"/>
  </w:num>
  <w:num w:numId="8" w16cid:durableId="549222126">
    <w:abstractNumId w:val="12"/>
  </w:num>
  <w:num w:numId="9" w16cid:durableId="48843470">
    <w:abstractNumId w:val="0"/>
  </w:num>
  <w:num w:numId="10" w16cid:durableId="104350850">
    <w:abstractNumId w:val="5"/>
  </w:num>
  <w:num w:numId="11" w16cid:durableId="1761950206">
    <w:abstractNumId w:val="14"/>
  </w:num>
  <w:num w:numId="12" w16cid:durableId="137577644">
    <w:abstractNumId w:val="7"/>
  </w:num>
  <w:num w:numId="13" w16cid:durableId="823813834">
    <w:abstractNumId w:val="1"/>
  </w:num>
  <w:num w:numId="14" w16cid:durableId="510264700">
    <w:abstractNumId w:val="6"/>
  </w:num>
  <w:num w:numId="15" w16cid:durableId="379475160">
    <w:abstractNumId w:val="11"/>
  </w:num>
  <w:num w:numId="16" w16cid:durableId="654652418">
    <w:abstractNumId w:val="10"/>
  </w:num>
  <w:num w:numId="17" w16cid:durableId="18747266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21"/>
    <w:rsid w:val="000075ED"/>
    <w:rsid w:val="000F5421"/>
    <w:rsid w:val="002C5B66"/>
    <w:rsid w:val="00733DC1"/>
    <w:rsid w:val="00A15B60"/>
    <w:rsid w:val="00BB400B"/>
    <w:rsid w:val="00D8400F"/>
    <w:rsid w:val="00E60D4D"/>
    <w:rsid w:val="00E6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9B59"/>
  <w15:chartTrackingRefBased/>
  <w15:docId w15:val="{438CE627-9D5B-4D25-AB6B-FF5E0CC3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">
    <w:name w:val="Колонтитул"/>
    <w:basedOn w:val="DefaultParagraphFont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0">
    <w:name w:val="Основной текст + Курсив"/>
    <w:basedOn w:val="a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Char">
    <w:name w:val="Body Text Char"/>
    <w:basedOn w:val="DefaultParagraphFont"/>
    <w:link w:val="BodyText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1">
    <w:name w:val="Основной текст + Полужирный"/>
    <w:basedOn w:val="a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DefaultParagraphFont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Normal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Normal"/>
    <w:link w:val="a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Normal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character" w:customStyle="1" w:styleId="7">
    <w:name w:val="Основной текст (7)_"/>
    <w:basedOn w:val="DefaultParagraphFont"/>
    <w:link w:val="71"/>
    <w:locked/>
    <w:rsid w:val="00733DC1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9">
    <w:name w:val="Основной текст (9)_"/>
    <w:basedOn w:val="DefaultParagraphFont"/>
    <w:link w:val="91"/>
    <w:locked/>
    <w:rsid w:val="00733DC1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0">
    <w:name w:val="Основной текст (10)_"/>
    <w:basedOn w:val="DefaultParagraphFont"/>
    <w:link w:val="101"/>
    <w:locked/>
    <w:rsid w:val="00733DC1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100">
    <w:name w:val="Основной текст (10) + Курсив"/>
    <w:basedOn w:val="10"/>
    <w:rsid w:val="00733DC1"/>
    <w:rPr>
      <w:rFonts w:ascii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4">
    <w:name w:val="Основной текст + Малые прописные4"/>
    <w:basedOn w:val="a"/>
    <w:rsid w:val="00733DC1"/>
    <w:rPr>
      <w:rFonts w:ascii="Times New Roman" w:hAnsi="Times New Roman" w:cs="Times New Roman"/>
      <w:b/>
      <w:bCs/>
      <w:smallCaps/>
      <w:sz w:val="14"/>
      <w:szCs w:val="14"/>
      <w:u w:val="none"/>
      <w:shd w:val="clear" w:color="auto" w:fill="FFFFFF"/>
      <w:lang w:val="en-US" w:eastAsia="en-US"/>
    </w:rPr>
  </w:style>
  <w:style w:type="character" w:customStyle="1" w:styleId="52">
    <w:name w:val="Основной текст (5)"/>
    <w:basedOn w:val="5"/>
    <w:rsid w:val="00733DC1"/>
    <w:rPr>
      <w:rFonts w:ascii="Times New Roman" w:hAnsi="Times New Roman" w:cs="Times New Roman"/>
      <w:b/>
      <w:bCs/>
      <w:sz w:val="14"/>
      <w:szCs w:val="14"/>
      <w:u w:val="none"/>
      <w:shd w:val="clear" w:color="auto" w:fill="FFFFFF"/>
    </w:rPr>
  </w:style>
  <w:style w:type="character" w:customStyle="1" w:styleId="107">
    <w:name w:val="Основной текст (10)7"/>
    <w:basedOn w:val="10"/>
    <w:rsid w:val="00733DC1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1066">
    <w:name w:val="Основной текст (10) + 66"/>
    <w:aliases w:val="5 pt174"/>
    <w:basedOn w:val="10"/>
    <w:rsid w:val="00733DC1"/>
    <w:rPr>
      <w:rFonts w:ascii="Times New Roman" w:hAnsi="Times New Roman" w:cs="Times New Roman"/>
      <w:noProof/>
      <w:sz w:val="13"/>
      <w:szCs w:val="13"/>
      <w:shd w:val="clear" w:color="auto" w:fill="FFFFFF"/>
    </w:rPr>
  </w:style>
  <w:style w:type="character" w:customStyle="1" w:styleId="53">
    <w:name w:val="Основной текст + Полужирный5"/>
    <w:basedOn w:val="a"/>
    <w:rsid w:val="00733DC1"/>
    <w:rPr>
      <w:rFonts w:ascii="Times New Roman" w:hAnsi="Times New Roman" w:cs="Times New Roman"/>
      <w:b/>
      <w:bCs/>
      <w:sz w:val="14"/>
      <w:szCs w:val="14"/>
      <w:u w:val="none"/>
      <w:shd w:val="clear" w:color="auto" w:fill="FFFFFF"/>
    </w:rPr>
  </w:style>
  <w:style w:type="character" w:customStyle="1" w:styleId="72">
    <w:name w:val="Основной текст (7) + Не курсив2"/>
    <w:basedOn w:val="7"/>
    <w:rsid w:val="00733DC1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171">
    <w:name w:val="Заголовок №17_"/>
    <w:basedOn w:val="DefaultParagraphFont"/>
    <w:link w:val="172"/>
    <w:locked/>
    <w:rsid w:val="00733DC1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70">
    <w:name w:val="Основной текст + 7"/>
    <w:aliases w:val="5 pt165"/>
    <w:basedOn w:val="a"/>
    <w:rsid w:val="00733DC1"/>
    <w:rPr>
      <w:rFonts w:ascii="Times New Roman" w:hAnsi="Times New Roman" w:cs="Times New Roman"/>
      <w:b/>
      <w:bCs/>
      <w:sz w:val="15"/>
      <w:szCs w:val="15"/>
      <w:u w:val="none"/>
      <w:shd w:val="clear" w:color="auto" w:fill="FFFFFF"/>
    </w:rPr>
  </w:style>
  <w:style w:type="character" w:customStyle="1" w:styleId="710">
    <w:name w:val="Основной текст + 71"/>
    <w:aliases w:val="5 pt164"/>
    <w:basedOn w:val="a"/>
    <w:rsid w:val="00733DC1"/>
    <w:rPr>
      <w:rFonts w:ascii="Times New Roman" w:hAnsi="Times New Roman" w:cs="Times New Roman"/>
      <w:b/>
      <w:bCs/>
      <w:sz w:val="15"/>
      <w:szCs w:val="15"/>
      <w:u w:val="none"/>
      <w:shd w:val="clear" w:color="auto" w:fill="FFFFFF"/>
    </w:rPr>
  </w:style>
  <w:style w:type="character" w:customStyle="1" w:styleId="90">
    <w:name w:val="Основной текст (9)"/>
    <w:basedOn w:val="9"/>
    <w:rsid w:val="00733DC1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25">
    <w:name w:val="Основной текст (25)_"/>
    <w:basedOn w:val="DefaultParagraphFont"/>
    <w:link w:val="251"/>
    <w:locked/>
    <w:rsid w:val="00733DC1"/>
    <w:rPr>
      <w:rFonts w:ascii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252">
    <w:name w:val="Основной текст (25) + Не курсив2"/>
    <w:basedOn w:val="25"/>
    <w:rsid w:val="00733DC1"/>
    <w:rPr>
      <w:rFonts w:ascii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250">
    <w:name w:val="Основной текст (25)"/>
    <w:basedOn w:val="25"/>
    <w:rsid w:val="00733DC1"/>
    <w:rPr>
      <w:rFonts w:ascii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65">
    <w:name w:val="Основной текст (10) + 65"/>
    <w:aliases w:val="5 pt162,Курсив64,Интервал 0 pt42"/>
    <w:basedOn w:val="10"/>
    <w:rsid w:val="00733DC1"/>
    <w:rPr>
      <w:rFonts w:ascii="Times New Roman" w:hAnsi="Times New Roman" w:cs="Times New Roman"/>
      <w:i/>
      <w:iCs/>
      <w:spacing w:val="-10"/>
      <w:sz w:val="13"/>
      <w:szCs w:val="13"/>
      <w:shd w:val="clear" w:color="auto" w:fill="FFFFFF"/>
    </w:rPr>
  </w:style>
  <w:style w:type="character" w:customStyle="1" w:styleId="6pt15">
    <w:name w:val="Основной текст + 6 pt15"/>
    <w:basedOn w:val="a"/>
    <w:rsid w:val="00733DC1"/>
    <w:rPr>
      <w:rFonts w:ascii="Times New Roman" w:hAnsi="Times New Roman" w:cs="Times New Roman"/>
      <w:b/>
      <w:bCs/>
      <w:sz w:val="12"/>
      <w:szCs w:val="12"/>
      <w:u w:val="none"/>
      <w:shd w:val="clear" w:color="auto" w:fill="FFFFFF"/>
    </w:rPr>
  </w:style>
  <w:style w:type="paragraph" w:customStyle="1" w:styleId="71">
    <w:name w:val="Основной текст (7)1"/>
    <w:basedOn w:val="Normal"/>
    <w:link w:val="7"/>
    <w:rsid w:val="00733DC1"/>
    <w:pPr>
      <w:widowControl w:val="0"/>
      <w:shd w:val="clear" w:color="auto" w:fill="FFFFFF"/>
      <w:spacing w:after="0" w:line="152" w:lineRule="exact"/>
    </w:pPr>
    <w:rPr>
      <w:rFonts w:ascii="Times New Roman" w:eastAsiaTheme="minorHAnsi" w:hAnsi="Times New Roman" w:cs="Times New Roman"/>
      <w:i/>
      <w:iCs/>
      <w:kern w:val="2"/>
      <w:sz w:val="14"/>
      <w:szCs w:val="14"/>
      <w:lang w:val="en-US" w:eastAsia="en-US"/>
      <w14:ligatures w14:val="standardContextual"/>
    </w:rPr>
  </w:style>
  <w:style w:type="paragraph" w:customStyle="1" w:styleId="91">
    <w:name w:val="Основной текст (9)1"/>
    <w:basedOn w:val="Normal"/>
    <w:link w:val="9"/>
    <w:rsid w:val="00733DC1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kern w:val="2"/>
      <w:sz w:val="11"/>
      <w:szCs w:val="11"/>
      <w:lang w:val="en-US" w:eastAsia="en-US"/>
      <w14:ligatures w14:val="standardContextual"/>
    </w:rPr>
  </w:style>
  <w:style w:type="paragraph" w:customStyle="1" w:styleId="101">
    <w:name w:val="Основной текст (10)1"/>
    <w:basedOn w:val="Normal"/>
    <w:link w:val="10"/>
    <w:rsid w:val="00733DC1"/>
    <w:pPr>
      <w:widowControl w:val="0"/>
      <w:shd w:val="clear" w:color="auto" w:fill="FFFFFF"/>
      <w:spacing w:after="0" w:line="240" w:lineRule="atLeast"/>
      <w:ind w:hanging="1260"/>
    </w:pPr>
    <w:rPr>
      <w:rFonts w:ascii="Times New Roman" w:eastAsiaTheme="minorHAnsi" w:hAnsi="Times New Roman" w:cs="Times New Roman"/>
      <w:kern w:val="2"/>
      <w:sz w:val="12"/>
      <w:szCs w:val="12"/>
      <w:lang w:val="en-US" w:eastAsia="en-US"/>
      <w14:ligatures w14:val="standardContextual"/>
    </w:rPr>
  </w:style>
  <w:style w:type="paragraph" w:customStyle="1" w:styleId="251">
    <w:name w:val="Основной текст (25)1"/>
    <w:basedOn w:val="Normal"/>
    <w:link w:val="25"/>
    <w:rsid w:val="00733DC1"/>
    <w:pPr>
      <w:widowControl w:val="0"/>
      <w:shd w:val="clear" w:color="auto" w:fill="FFFFFF"/>
      <w:spacing w:after="300" w:line="132" w:lineRule="exact"/>
      <w:jc w:val="both"/>
    </w:pPr>
    <w:rPr>
      <w:rFonts w:ascii="Times New Roman" w:eastAsiaTheme="minorHAnsi" w:hAnsi="Times New Roman" w:cs="Times New Roman"/>
      <w:i/>
      <w:iCs/>
      <w:kern w:val="2"/>
      <w:sz w:val="12"/>
      <w:szCs w:val="12"/>
      <w:lang w:val="en-US" w:eastAsia="en-US"/>
      <w14:ligatures w14:val="standardContextual"/>
    </w:rPr>
  </w:style>
  <w:style w:type="paragraph" w:customStyle="1" w:styleId="172">
    <w:name w:val="Заголовок №17"/>
    <w:basedOn w:val="Normal"/>
    <w:link w:val="171"/>
    <w:rsid w:val="00733DC1"/>
    <w:pPr>
      <w:widowControl w:val="0"/>
      <w:shd w:val="clear" w:color="auto" w:fill="FFFFFF"/>
      <w:spacing w:before="180" w:after="0" w:line="173" w:lineRule="exac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18</Pages>
  <Words>6359</Words>
  <Characters>36250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6</cp:revision>
  <dcterms:created xsi:type="dcterms:W3CDTF">2023-05-01T08:58:00Z</dcterms:created>
  <dcterms:modified xsi:type="dcterms:W3CDTF">2023-05-09T03:53:00Z</dcterms:modified>
</cp:coreProperties>
</file>